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F8" w:rsidRDefault="000C3EF8" w:rsidP="00EF526B">
      <w:pPr>
        <w:jc w:val="center"/>
        <w:rPr>
          <w:rFonts w:cs="B Lotus"/>
          <w:b/>
          <w:bCs/>
          <w:sz w:val="30"/>
          <w:szCs w:val="30"/>
          <w:rtl/>
        </w:rPr>
      </w:pPr>
      <w:r>
        <w:rPr>
          <w:rFonts w:cs="B Lotus" w:hint="cs"/>
          <w:b/>
          <w:bCs/>
          <w:sz w:val="30"/>
          <w:szCs w:val="30"/>
          <w:rtl/>
        </w:rPr>
        <w:t>گزارش</w:t>
      </w:r>
      <w:r w:rsidRPr="000C3EF8">
        <w:rPr>
          <w:rFonts w:cs="B Lotus" w:hint="cs"/>
          <w:b/>
          <w:bCs/>
          <w:sz w:val="30"/>
          <w:szCs w:val="30"/>
          <w:rtl/>
        </w:rPr>
        <w:t xml:space="preserve"> </w:t>
      </w:r>
      <w:r>
        <w:rPr>
          <w:rFonts w:cs="B Lotus" w:hint="cs"/>
          <w:b/>
          <w:bCs/>
          <w:sz w:val="30"/>
          <w:szCs w:val="30"/>
          <w:rtl/>
        </w:rPr>
        <w:t xml:space="preserve">شش ماه اول سال </w:t>
      </w:r>
      <w:r w:rsidRPr="0061225E">
        <w:rPr>
          <w:rFonts w:cs="B Lotus" w:hint="cs"/>
          <w:b/>
          <w:bCs/>
          <w:sz w:val="30"/>
          <w:szCs w:val="30"/>
          <w:rtl/>
        </w:rPr>
        <w:t>9</w:t>
      </w:r>
      <w:r>
        <w:rPr>
          <w:rFonts w:cs="B Lotus" w:hint="cs"/>
          <w:b/>
          <w:bCs/>
          <w:sz w:val="30"/>
          <w:szCs w:val="30"/>
          <w:rtl/>
        </w:rPr>
        <w:t>3</w:t>
      </w:r>
      <w:r w:rsidRPr="0061225E">
        <w:rPr>
          <w:rFonts w:cs="B Lotus" w:hint="cs"/>
          <w:b/>
          <w:bCs/>
          <w:sz w:val="30"/>
          <w:szCs w:val="30"/>
          <w:rtl/>
        </w:rPr>
        <w:t xml:space="preserve"> </w:t>
      </w:r>
      <w:r>
        <w:rPr>
          <w:rFonts w:cs="B Lotus" w:hint="cs"/>
          <w:b/>
          <w:bCs/>
          <w:sz w:val="30"/>
          <w:szCs w:val="30"/>
          <w:rtl/>
        </w:rPr>
        <w:t xml:space="preserve">گياهپزشكي </w:t>
      </w:r>
    </w:p>
    <w:p w:rsidR="00D04477" w:rsidRPr="0061225E" w:rsidRDefault="00D04477" w:rsidP="000C3EF8">
      <w:pPr>
        <w:jc w:val="center"/>
        <w:rPr>
          <w:rFonts w:cs="B Lotus"/>
          <w:b/>
          <w:bCs/>
          <w:sz w:val="30"/>
          <w:szCs w:val="30"/>
          <w:rtl/>
        </w:rPr>
      </w:pPr>
      <w:r w:rsidRPr="0061225E">
        <w:rPr>
          <w:rFonts w:cs="B Lotus" w:hint="cs"/>
          <w:b/>
          <w:bCs/>
          <w:sz w:val="30"/>
          <w:szCs w:val="30"/>
          <w:rtl/>
        </w:rPr>
        <w:t xml:space="preserve">طرحهای </w:t>
      </w:r>
      <w:r>
        <w:rPr>
          <w:rFonts w:cs="B Lotus" w:hint="cs"/>
          <w:b/>
          <w:bCs/>
          <w:sz w:val="30"/>
          <w:szCs w:val="30"/>
          <w:rtl/>
        </w:rPr>
        <w:t xml:space="preserve">در دست اجرا </w:t>
      </w:r>
    </w:p>
    <w:tbl>
      <w:tblPr>
        <w:bidiVisual/>
        <w:tblW w:w="11191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2"/>
        <w:gridCol w:w="3500"/>
        <w:gridCol w:w="2016"/>
        <w:gridCol w:w="1831"/>
        <w:gridCol w:w="1276"/>
        <w:gridCol w:w="1366"/>
      </w:tblGrid>
      <w:tr w:rsidR="00D04477" w:rsidRPr="008B228A" w:rsidTr="00DD45A0">
        <w:trPr>
          <w:trHeight w:val="712"/>
          <w:jc w:val="center"/>
        </w:trPr>
        <w:tc>
          <w:tcPr>
            <w:tcW w:w="1202" w:type="dxa"/>
          </w:tcPr>
          <w:p w:rsidR="00D04477" w:rsidRPr="008B228A" w:rsidRDefault="00D04477" w:rsidP="00DD45A0">
            <w:pPr>
              <w:spacing w:line="360" w:lineRule="auto"/>
              <w:ind w:left="109" w:right="-138" w:hanging="7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B228A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00" w:type="dxa"/>
          </w:tcPr>
          <w:p w:rsidR="00D04477" w:rsidRPr="008B228A" w:rsidRDefault="00D04477" w:rsidP="00DD45A0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B228A">
              <w:rPr>
                <w:rFonts w:cs="B Mitra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016" w:type="dxa"/>
          </w:tcPr>
          <w:p w:rsidR="00D04477" w:rsidRPr="008B228A" w:rsidRDefault="00D04477" w:rsidP="00DD45A0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B228A">
              <w:rPr>
                <w:rFonts w:cs="B Mitra" w:hint="cs"/>
                <w:b/>
                <w:bCs/>
                <w:sz w:val="24"/>
                <w:szCs w:val="24"/>
                <w:rtl/>
              </w:rPr>
              <w:t>شماره مصوب</w:t>
            </w:r>
          </w:p>
        </w:tc>
        <w:tc>
          <w:tcPr>
            <w:tcW w:w="1831" w:type="dxa"/>
          </w:tcPr>
          <w:p w:rsidR="00D04477" w:rsidRPr="008B228A" w:rsidRDefault="00D04477" w:rsidP="00DD45A0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B228A">
              <w:rPr>
                <w:rFonts w:cs="B Mitra" w:hint="cs"/>
                <w:b/>
                <w:bCs/>
                <w:sz w:val="24"/>
                <w:szCs w:val="24"/>
                <w:rtl/>
              </w:rPr>
              <w:t>نام مجری</w:t>
            </w:r>
          </w:p>
        </w:tc>
        <w:tc>
          <w:tcPr>
            <w:tcW w:w="1276" w:type="dxa"/>
          </w:tcPr>
          <w:p w:rsidR="00D04477" w:rsidRPr="008B228A" w:rsidRDefault="00D04477" w:rsidP="00DD45A0">
            <w:pPr>
              <w:spacing w:line="360" w:lineRule="auto"/>
              <w:ind w:left="103" w:hanging="12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B228A">
              <w:rPr>
                <w:rFonts w:cs="B Mitra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366" w:type="dxa"/>
          </w:tcPr>
          <w:p w:rsidR="00D04477" w:rsidRPr="008B228A" w:rsidRDefault="00D04477" w:rsidP="00DD45A0">
            <w:pPr>
              <w:spacing w:line="360" w:lineRule="auto"/>
              <w:ind w:left="73" w:hanging="11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B228A">
              <w:rPr>
                <w:rFonts w:cs="B Mitra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9A0768" w:rsidRPr="008B228A" w:rsidTr="00DD45A0">
        <w:trPr>
          <w:trHeight w:val="962"/>
          <w:jc w:val="center"/>
        </w:trPr>
        <w:tc>
          <w:tcPr>
            <w:tcW w:w="1202" w:type="dxa"/>
          </w:tcPr>
          <w:p w:rsidR="009A0768" w:rsidRPr="008B228A" w:rsidRDefault="009A0768" w:rsidP="00DD45A0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500" w:type="dxa"/>
          </w:tcPr>
          <w:p w:rsidR="009A0768" w:rsidRPr="00377640" w:rsidRDefault="009A0768" w:rsidP="00DD45A0">
            <w:pPr>
              <w:spacing w:line="360" w:lineRule="auto"/>
              <w:jc w:val="center"/>
              <w:rPr>
                <w:rFonts w:cs="B Zar"/>
                <w:sz w:val="24"/>
                <w:szCs w:val="24"/>
              </w:rPr>
            </w:pPr>
            <w:r w:rsidRPr="00872F62">
              <w:rPr>
                <w:rFonts w:cs="B Zar" w:hint="cs"/>
                <w:b/>
                <w:bCs/>
                <w:sz w:val="20"/>
                <w:szCs w:val="20"/>
                <w:rtl/>
              </w:rPr>
              <w:t>بررسی و شناسایی نماتدهای پارازیت گیاهی مزارع لوبیای استان مرکزی</w:t>
            </w:r>
          </w:p>
        </w:tc>
        <w:tc>
          <w:tcPr>
            <w:tcW w:w="2016" w:type="dxa"/>
          </w:tcPr>
          <w:p w:rsidR="009A0768" w:rsidRPr="00872F62" w:rsidRDefault="009A0768" w:rsidP="00CF016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92122-16-61-4</w:t>
            </w:r>
          </w:p>
        </w:tc>
        <w:tc>
          <w:tcPr>
            <w:tcW w:w="1831" w:type="dxa"/>
          </w:tcPr>
          <w:p w:rsidR="009A0768" w:rsidRPr="00872F62" w:rsidRDefault="009A0768" w:rsidP="00CF016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872F62">
              <w:rPr>
                <w:rFonts w:cs="B Zar" w:hint="cs"/>
                <w:rtl/>
              </w:rPr>
              <w:t>مريم حاتم آبادي</w:t>
            </w:r>
          </w:p>
        </w:tc>
        <w:tc>
          <w:tcPr>
            <w:tcW w:w="1276" w:type="dxa"/>
          </w:tcPr>
          <w:p w:rsidR="009A0768" w:rsidRPr="00872F62" w:rsidRDefault="009A0768" w:rsidP="00CF016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1/1/92</w:t>
            </w:r>
          </w:p>
        </w:tc>
        <w:tc>
          <w:tcPr>
            <w:tcW w:w="1366" w:type="dxa"/>
          </w:tcPr>
          <w:p w:rsidR="009A0768" w:rsidRPr="00872F62" w:rsidRDefault="009A0768" w:rsidP="00CF016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1/7/93</w:t>
            </w:r>
          </w:p>
        </w:tc>
      </w:tr>
      <w:tr w:rsidR="009A0768" w:rsidRPr="008B228A" w:rsidTr="00DD45A0">
        <w:trPr>
          <w:trHeight w:val="962"/>
          <w:jc w:val="center"/>
        </w:trPr>
        <w:tc>
          <w:tcPr>
            <w:tcW w:w="1202" w:type="dxa"/>
          </w:tcPr>
          <w:p w:rsidR="009A0768" w:rsidRPr="008B228A" w:rsidRDefault="009A0768" w:rsidP="00DD45A0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500" w:type="dxa"/>
          </w:tcPr>
          <w:p w:rsidR="009A0768" w:rsidRPr="00377640" w:rsidRDefault="003F5921" w:rsidP="00DD45A0">
            <w:pPr>
              <w:contextualSpacing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تعيين عوامل اصلي  پوسيدگي ريشه لوبيا و ارزيابي پتانسيل بيماري زايي و خسارت اين عوامل روي لوبيا در شهرستان خمين</w:t>
            </w:r>
          </w:p>
        </w:tc>
        <w:tc>
          <w:tcPr>
            <w:tcW w:w="2016" w:type="dxa"/>
          </w:tcPr>
          <w:p w:rsidR="009A0768" w:rsidRPr="00377640" w:rsidRDefault="003F5921" w:rsidP="00DD45A0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93101-126-61-2</w:t>
            </w:r>
          </w:p>
        </w:tc>
        <w:tc>
          <w:tcPr>
            <w:tcW w:w="1831" w:type="dxa"/>
          </w:tcPr>
          <w:p w:rsidR="009A0768" w:rsidRPr="00377640" w:rsidRDefault="003F5921" w:rsidP="00DD45A0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محمدرضا لك</w:t>
            </w:r>
          </w:p>
        </w:tc>
        <w:tc>
          <w:tcPr>
            <w:tcW w:w="1276" w:type="dxa"/>
          </w:tcPr>
          <w:p w:rsidR="009A0768" w:rsidRPr="00377640" w:rsidRDefault="003F5921" w:rsidP="00DD45A0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1/2/93</w:t>
            </w:r>
          </w:p>
        </w:tc>
        <w:tc>
          <w:tcPr>
            <w:tcW w:w="1366" w:type="dxa"/>
          </w:tcPr>
          <w:p w:rsidR="009A0768" w:rsidRPr="00377640" w:rsidRDefault="003F5921" w:rsidP="00766863">
            <w:pPr>
              <w:spacing w:line="360" w:lineRule="auto"/>
              <w:ind w:left="73" w:hanging="11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30/5/9</w:t>
            </w:r>
            <w:r w:rsidR="00766863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</w:tr>
      <w:tr w:rsidR="00CF53D6" w:rsidRPr="008B228A" w:rsidTr="00DD45A0">
        <w:trPr>
          <w:trHeight w:val="668"/>
          <w:jc w:val="center"/>
        </w:trPr>
        <w:tc>
          <w:tcPr>
            <w:tcW w:w="1202" w:type="dxa"/>
          </w:tcPr>
          <w:p w:rsidR="00CF53D6" w:rsidRPr="008B228A" w:rsidRDefault="00CF53D6" w:rsidP="00DD45A0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500" w:type="dxa"/>
          </w:tcPr>
          <w:p w:rsidR="00CF53D6" w:rsidRPr="00CF53D6" w:rsidRDefault="00CF53D6" w:rsidP="00CF53D6">
            <w:pPr>
              <w:jc w:val="center"/>
              <w:rPr>
                <w:rFonts w:cs="B Zar"/>
                <w:sz w:val="24"/>
                <w:szCs w:val="24"/>
              </w:rPr>
            </w:pPr>
            <w:r w:rsidRPr="00CF53D6">
              <w:rPr>
                <w:rFonts w:cs="B Zar" w:hint="cs"/>
                <w:sz w:val="24"/>
                <w:szCs w:val="24"/>
                <w:rtl/>
              </w:rPr>
              <w:t>ارزيابي كارايي</w:t>
            </w:r>
            <w:r w:rsidRPr="00CF53D6">
              <w:rPr>
                <w:rFonts w:cs="B Zar"/>
                <w:sz w:val="24"/>
                <w:szCs w:val="24"/>
                <w:rtl/>
              </w:rPr>
              <w:t xml:space="preserve"> قارچكش</w:t>
            </w:r>
            <w:r w:rsidRPr="00CF53D6">
              <w:rPr>
                <w:rFonts w:cs="B Zar" w:hint="cs"/>
                <w:sz w:val="24"/>
                <w:szCs w:val="24"/>
                <w:rtl/>
              </w:rPr>
              <w:t xml:space="preserve"> سيگنوم</w:t>
            </w:r>
            <w:r w:rsidRPr="00CF53D6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53D6">
              <w:rPr>
                <w:rFonts w:cs="B Zar" w:hint="cs"/>
                <w:sz w:val="24"/>
                <w:szCs w:val="24"/>
                <w:rtl/>
              </w:rPr>
              <w:t xml:space="preserve">(گرانول قابل پخش در آب 4/33%) </w:t>
            </w:r>
            <w:r w:rsidRPr="00CF53D6">
              <w:rPr>
                <w:rFonts w:cs="B Zar"/>
                <w:sz w:val="24"/>
                <w:szCs w:val="24"/>
                <w:rtl/>
              </w:rPr>
              <w:t xml:space="preserve">در كنترل بيماري </w:t>
            </w:r>
            <w:r w:rsidRPr="00CF53D6">
              <w:rPr>
                <w:rFonts w:cs="B Zar" w:hint="cs"/>
                <w:sz w:val="24"/>
                <w:szCs w:val="24"/>
                <w:rtl/>
              </w:rPr>
              <w:t xml:space="preserve">لكه موجي </w:t>
            </w:r>
            <w:r w:rsidRPr="00CF53D6">
              <w:rPr>
                <w:rFonts w:cs="B Zar"/>
                <w:sz w:val="24"/>
                <w:szCs w:val="24"/>
                <w:rtl/>
              </w:rPr>
              <w:t>سيب زميني</w:t>
            </w:r>
          </w:p>
          <w:p w:rsidR="00CF53D6" w:rsidRPr="00377640" w:rsidRDefault="00CF53D6" w:rsidP="00DD45A0">
            <w:pPr>
              <w:contextualSpacing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:rsidR="00CF53D6" w:rsidRPr="00377640" w:rsidRDefault="00CF53D6" w:rsidP="00DD45A0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93129-16-16-04</w:t>
            </w:r>
          </w:p>
        </w:tc>
        <w:tc>
          <w:tcPr>
            <w:tcW w:w="1831" w:type="dxa"/>
          </w:tcPr>
          <w:p w:rsidR="00CF53D6" w:rsidRPr="00377640" w:rsidRDefault="00CF53D6" w:rsidP="00CF0166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محمدرضا لك</w:t>
            </w:r>
          </w:p>
        </w:tc>
        <w:tc>
          <w:tcPr>
            <w:tcW w:w="1276" w:type="dxa"/>
          </w:tcPr>
          <w:p w:rsidR="00CF53D6" w:rsidRPr="00377640" w:rsidRDefault="00CF53D6" w:rsidP="00DD45A0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1/2/93</w:t>
            </w:r>
          </w:p>
        </w:tc>
        <w:tc>
          <w:tcPr>
            <w:tcW w:w="1366" w:type="dxa"/>
          </w:tcPr>
          <w:p w:rsidR="00CF53D6" w:rsidRPr="00377640" w:rsidRDefault="00CF53D6" w:rsidP="00DD45A0">
            <w:pPr>
              <w:spacing w:line="360" w:lineRule="auto"/>
              <w:ind w:left="73" w:hanging="11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1/2/94</w:t>
            </w:r>
          </w:p>
        </w:tc>
      </w:tr>
      <w:tr w:rsidR="00AA095B" w:rsidRPr="008B228A" w:rsidTr="00DD45A0">
        <w:trPr>
          <w:trHeight w:val="668"/>
          <w:jc w:val="center"/>
        </w:trPr>
        <w:tc>
          <w:tcPr>
            <w:tcW w:w="1202" w:type="dxa"/>
          </w:tcPr>
          <w:p w:rsidR="00AA095B" w:rsidRPr="008B228A" w:rsidRDefault="00AA095B" w:rsidP="00DD45A0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500" w:type="dxa"/>
          </w:tcPr>
          <w:p w:rsidR="00AA095B" w:rsidRPr="0071729D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بررسي بيواكولوژي زنجره مو در شرايط صحرايي</w:t>
            </w:r>
          </w:p>
        </w:tc>
        <w:tc>
          <w:tcPr>
            <w:tcW w:w="2016" w:type="dxa"/>
          </w:tcPr>
          <w:p w:rsidR="00AA095B" w:rsidRPr="00806B35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89001-8904-16-16-04</w:t>
            </w:r>
          </w:p>
        </w:tc>
        <w:tc>
          <w:tcPr>
            <w:tcW w:w="1831" w:type="dxa"/>
          </w:tcPr>
          <w:p w:rsidR="00AA095B" w:rsidRPr="00377640" w:rsidRDefault="00AA095B" w:rsidP="00DD45A0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يوسفي</w:t>
            </w:r>
          </w:p>
        </w:tc>
        <w:tc>
          <w:tcPr>
            <w:tcW w:w="1276" w:type="dxa"/>
          </w:tcPr>
          <w:p w:rsidR="00AA095B" w:rsidRPr="00806B35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8911</w:t>
            </w:r>
          </w:p>
        </w:tc>
        <w:tc>
          <w:tcPr>
            <w:tcW w:w="1366" w:type="dxa"/>
          </w:tcPr>
          <w:p w:rsidR="00AA095B" w:rsidRPr="00806B35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9401</w:t>
            </w:r>
          </w:p>
        </w:tc>
      </w:tr>
      <w:tr w:rsidR="00AA095B" w:rsidRPr="008B228A" w:rsidTr="00DD45A0">
        <w:trPr>
          <w:trHeight w:val="668"/>
          <w:jc w:val="center"/>
        </w:trPr>
        <w:tc>
          <w:tcPr>
            <w:tcW w:w="1202" w:type="dxa"/>
          </w:tcPr>
          <w:p w:rsidR="00AA095B" w:rsidRDefault="00AA095B" w:rsidP="00DD45A0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500" w:type="dxa"/>
          </w:tcPr>
          <w:p w:rsidR="00AA095B" w:rsidRPr="0071729D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كاربرد عملي استفاده از پرتوهاي يون ساز در كنترل كرم كلوگاه انار</w:t>
            </w:r>
          </w:p>
        </w:tc>
        <w:tc>
          <w:tcPr>
            <w:tcW w:w="2016" w:type="dxa"/>
          </w:tcPr>
          <w:p w:rsidR="00AA095B" w:rsidRPr="00806B35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88002-8602-1655-16-0134</w:t>
            </w:r>
          </w:p>
        </w:tc>
        <w:tc>
          <w:tcPr>
            <w:tcW w:w="1831" w:type="dxa"/>
          </w:tcPr>
          <w:p w:rsidR="00AA095B" w:rsidRPr="00377640" w:rsidRDefault="00AA095B" w:rsidP="00DD45A0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يوسفي</w:t>
            </w:r>
          </w:p>
        </w:tc>
        <w:tc>
          <w:tcPr>
            <w:tcW w:w="1276" w:type="dxa"/>
          </w:tcPr>
          <w:p w:rsidR="00AA095B" w:rsidRPr="00806B35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8802</w:t>
            </w:r>
          </w:p>
        </w:tc>
        <w:tc>
          <w:tcPr>
            <w:tcW w:w="1366" w:type="dxa"/>
          </w:tcPr>
          <w:p w:rsidR="00AA095B" w:rsidRPr="00806B35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9302</w:t>
            </w:r>
          </w:p>
        </w:tc>
      </w:tr>
      <w:tr w:rsidR="00AA095B" w:rsidRPr="008B228A" w:rsidTr="00E01174">
        <w:trPr>
          <w:trHeight w:val="668"/>
          <w:jc w:val="center"/>
        </w:trPr>
        <w:tc>
          <w:tcPr>
            <w:tcW w:w="1202" w:type="dxa"/>
          </w:tcPr>
          <w:p w:rsidR="00AA095B" w:rsidRPr="00DE446D" w:rsidRDefault="00AA095B" w:rsidP="00DD45A0">
            <w:pPr>
              <w:spacing w:line="360" w:lineRule="auto"/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3500" w:type="dxa"/>
          </w:tcPr>
          <w:p w:rsidR="00AA095B" w:rsidRPr="0071729D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شناسايي گونه هاي زنبور تريكوگراما و تععين نرخ پارازيتيسم آنها روي كرم گلو گاه در باغات انار</w:t>
            </w:r>
          </w:p>
        </w:tc>
        <w:tc>
          <w:tcPr>
            <w:tcW w:w="2016" w:type="dxa"/>
          </w:tcPr>
          <w:p w:rsidR="00AA095B" w:rsidRPr="00806B35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9004-9001-16-38-0147</w:t>
            </w:r>
          </w:p>
        </w:tc>
        <w:tc>
          <w:tcPr>
            <w:tcW w:w="1831" w:type="dxa"/>
            <w:vAlign w:val="center"/>
          </w:tcPr>
          <w:p w:rsidR="00AA095B" w:rsidRPr="00377640" w:rsidRDefault="00AA095B" w:rsidP="00DD45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يوسفي</w:t>
            </w:r>
          </w:p>
        </w:tc>
        <w:tc>
          <w:tcPr>
            <w:tcW w:w="1276" w:type="dxa"/>
          </w:tcPr>
          <w:p w:rsidR="00AA095B" w:rsidRPr="00806B35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9002</w:t>
            </w:r>
          </w:p>
        </w:tc>
        <w:tc>
          <w:tcPr>
            <w:tcW w:w="1366" w:type="dxa"/>
          </w:tcPr>
          <w:p w:rsidR="00AA095B" w:rsidRPr="00806B35" w:rsidRDefault="00AA095B" w:rsidP="009F383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9308</w:t>
            </w:r>
          </w:p>
        </w:tc>
      </w:tr>
      <w:tr w:rsidR="00CF53D6" w:rsidRPr="008B228A" w:rsidTr="00DD45A0">
        <w:trPr>
          <w:trHeight w:val="668"/>
          <w:jc w:val="center"/>
        </w:trPr>
        <w:tc>
          <w:tcPr>
            <w:tcW w:w="1202" w:type="dxa"/>
          </w:tcPr>
          <w:p w:rsidR="00CF53D6" w:rsidRDefault="00CF53D6" w:rsidP="00DD45A0">
            <w:pPr>
              <w:spacing w:line="36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3500" w:type="dxa"/>
            <w:vAlign w:val="center"/>
          </w:tcPr>
          <w:p w:rsidR="00CF53D6" w:rsidRPr="00377640" w:rsidRDefault="00CF53D6" w:rsidP="00DD45A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CF53D6" w:rsidRPr="00377640" w:rsidRDefault="00CF53D6" w:rsidP="00DD45A0">
            <w:pPr>
              <w:tabs>
                <w:tab w:val="right" w:pos="227"/>
              </w:tabs>
              <w:ind w:left="148" w:firstLine="68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F53D6" w:rsidRPr="00377640" w:rsidRDefault="00CF53D6" w:rsidP="00DD45A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F53D6" w:rsidRPr="00377640" w:rsidRDefault="00CF53D6" w:rsidP="00DD45A0">
            <w:pPr>
              <w:ind w:left="103" w:hanging="1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66" w:type="dxa"/>
            <w:vAlign w:val="center"/>
          </w:tcPr>
          <w:p w:rsidR="00CF53D6" w:rsidRPr="00377640" w:rsidRDefault="00CF53D6" w:rsidP="00DD45A0">
            <w:pPr>
              <w:ind w:left="73" w:hanging="11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F53D6" w:rsidRPr="008B228A" w:rsidTr="00DD45A0">
        <w:trPr>
          <w:trHeight w:val="668"/>
          <w:jc w:val="center"/>
        </w:trPr>
        <w:tc>
          <w:tcPr>
            <w:tcW w:w="1202" w:type="dxa"/>
          </w:tcPr>
          <w:p w:rsidR="00CF53D6" w:rsidRDefault="00CF53D6" w:rsidP="00DD45A0">
            <w:pPr>
              <w:spacing w:line="36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3500" w:type="dxa"/>
            <w:vAlign w:val="center"/>
          </w:tcPr>
          <w:p w:rsidR="00CF53D6" w:rsidRPr="00377640" w:rsidRDefault="00CF53D6" w:rsidP="00DD45A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CF53D6" w:rsidRPr="00377640" w:rsidRDefault="00CF53D6" w:rsidP="00DD45A0">
            <w:pPr>
              <w:tabs>
                <w:tab w:val="right" w:pos="227"/>
              </w:tabs>
              <w:ind w:left="148" w:firstLine="68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F53D6" w:rsidRPr="00377640" w:rsidRDefault="00CF53D6" w:rsidP="00DD45A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F53D6" w:rsidRPr="00377640" w:rsidRDefault="00CF53D6" w:rsidP="00DD45A0">
            <w:pPr>
              <w:ind w:left="103" w:hanging="12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66" w:type="dxa"/>
            <w:vAlign w:val="center"/>
          </w:tcPr>
          <w:p w:rsidR="00CF53D6" w:rsidRPr="00377640" w:rsidRDefault="00CF53D6" w:rsidP="00DD45A0">
            <w:pPr>
              <w:ind w:left="73" w:hanging="11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D04477" w:rsidRDefault="00D04477" w:rsidP="00D04477"/>
    <w:p w:rsidR="00D04477" w:rsidRDefault="00D04477"/>
    <w:p w:rsidR="00AA095B" w:rsidRDefault="00AA095B"/>
    <w:p w:rsidR="00AA095B" w:rsidRDefault="00AA095B"/>
    <w:p w:rsidR="00AA095B" w:rsidRDefault="00AA095B">
      <w:pPr>
        <w:rPr>
          <w:rtl/>
        </w:rPr>
      </w:pPr>
    </w:p>
    <w:p w:rsidR="000C3EF8" w:rsidRDefault="000C3EF8" w:rsidP="000C3EF8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lastRenderedPageBreak/>
        <w:t>گزارشهاي نهايي</w:t>
      </w:r>
      <w:r>
        <w:rPr>
          <w:rFonts w:cs="B Compset" w:hint="cs"/>
          <w:b/>
          <w:bCs/>
          <w:sz w:val="32"/>
          <w:szCs w:val="32"/>
          <w:rtl/>
        </w:rPr>
        <w:t xml:space="preserve"> ارسالي به موسسه يا</w:t>
      </w:r>
      <w:r w:rsidRPr="00B31954">
        <w:rPr>
          <w:rFonts w:cs="B Compset" w:hint="cs"/>
          <w:b/>
          <w:bCs/>
          <w:sz w:val="32"/>
          <w:szCs w:val="32"/>
          <w:rtl/>
        </w:rPr>
        <w:t xml:space="preserve"> ثبت شده 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4536"/>
        <w:gridCol w:w="1701"/>
        <w:gridCol w:w="1276"/>
        <w:gridCol w:w="959"/>
      </w:tblGrid>
      <w:tr w:rsidR="009A0768" w:rsidRPr="00B31954" w:rsidTr="00CF0166">
        <w:tc>
          <w:tcPr>
            <w:tcW w:w="770" w:type="dxa"/>
            <w:shd w:val="clear" w:color="auto" w:fill="D9D9D9" w:themeFill="background1" w:themeFillShade="D9"/>
          </w:tcPr>
          <w:p w:rsidR="009A0768" w:rsidRPr="00B31954" w:rsidRDefault="009A0768" w:rsidP="00CF0166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A0768" w:rsidRPr="00B31954" w:rsidRDefault="009A0768" w:rsidP="00CF0166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عنوان گزارش نهايي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A0768" w:rsidRPr="00B31954" w:rsidRDefault="009A0768" w:rsidP="00CF0166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A0768" w:rsidRPr="00B31954" w:rsidRDefault="009A0768" w:rsidP="00CF0166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 xml:space="preserve">شماره ثبت  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9A0768" w:rsidRPr="00B31954" w:rsidRDefault="009A0768" w:rsidP="00CF0166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تاريخ ثبت</w:t>
            </w:r>
          </w:p>
        </w:tc>
      </w:tr>
      <w:tr w:rsidR="000C3EF8" w:rsidTr="00CF0166">
        <w:tc>
          <w:tcPr>
            <w:tcW w:w="770" w:type="dxa"/>
          </w:tcPr>
          <w:p w:rsidR="000C3EF8" w:rsidRDefault="000C3EF8" w:rsidP="00CF0166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6" w:type="dxa"/>
            <w:vAlign w:val="center"/>
          </w:tcPr>
          <w:p w:rsidR="000C3EF8" w:rsidRPr="00606A21" w:rsidRDefault="00677D83" w:rsidP="00CF0166">
            <w:pPr>
              <w:jc w:val="center"/>
              <w:rPr>
                <w:rFonts w:cs="Lotus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تعيين پراكنش،شدت آلودگي و شناسايي گونه هاي نماتد مولد گره ريشه در باغات انار ساوه</w:t>
            </w:r>
          </w:p>
        </w:tc>
        <w:tc>
          <w:tcPr>
            <w:tcW w:w="1701" w:type="dxa"/>
          </w:tcPr>
          <w:p w:rsidR="000C3EF8" w:rsidRPr="00872F62" w:rsidRDefault="000C3EF8" w:rsidP="00CF016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872F62">
              <w:rPr>
                <w:rFonts w:cs="B Zar" w:hint="cs"/>
                <w:rtl/>
              </w:rPr>
              <w:t>مريم حاتم آبادي</w:t>
            </w:r>
          </w:p>
        </w:tc>
        <w:tc>
          <w:tcPr>
            <w:tcW w:w="1276" w:type="dxa"/>
          </w:tcPr>
          <w:p w:rsidR="000C3EF8" w:rsidRPr="00606A21" w:rsidRDefault="000C3EF8" w:rsidP="000C3EF8">
            <w:pPr>
              <w:jc w:val="center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-</w:t>
            </w:r>
          </w:p>
        </w:tc>
        <w:tc>
          <w:tcPr>
            <w:tcW w:w="959" w:type="dxa"/>
          </w:tcPr>
          <w:p w:rsidR="000C3EF8" w:rsidRPr="00606A21" w:rsidRDefault="000C3EF8" w:rsidP="000C3EF8">
            <w:pPr>
              <w:jc w:val="center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-</w:t>
            </w:r>
          </w:p>
        </w:tc>
      </w:tr>
      <w:tr w:rsidR="000C3EF8" w:rsidTr="00CF0166">
        <w:trPr>
          <w:trHeight w:val="658"/>
        </w:trPr>
        <w:tc>
          <w:tcPr>
            <w:tcW w:w="770" w:type="dxa"/>
          </w:tcPr>
          <w:p w:rsidR="000C3EF8" w:rsidRDefault="000C3EF8" w:rsidP="00CF0166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536" w:type="dxa"/>
          </w:tcPr>
          <w:p w:rsidR="000C3EF8" w:rsidRPr="0071729D" w:rsidRDefault="000C3EF8" w:rsidP="00CF016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نمونه برداري ، شناسايي تعيين پراكنش نماتدهاي سيستي سيب زميني در مناطق سيب زميني كاري كشور</w:t>
            </w:r>
          </w:p>
        </w:tc>
        <w:tc>
          <w:tcPr>
            <w:tcW w:w="1701" w:type="dxa"/>
          </w:tcPr>
          <w:p w:rsidR="000C3EF8" w:rsidRDefault="000C3EF8" w:rsidP="00CF016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مجتبي قلندر</w:t>
            </w:r>
          </w:p>
        </w:tc>
        <w:tc>
          <w:tcPr>
            <w:tcW w:w="1276" w:type="dxa"/>
          </w:tcPr>
          <w:p w:rsidR="000C3EF8" w:rsidRPr="00F56747" w:rsidRDefault="000C3EF8" w:rsidP="00CF0166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-</w:t>
            </w:r>
          </w:p>
        </w:tc>
        <w:tc>
          <w:tcPr>
            <w:tcW w:w="959" w:type="dxa"/>
          </w:tcPr>
          <w:p w:rsidR="000C3EF8" w:rsidRPr="00F56747" w:rsidRDefault="000C3EF8" w:rsidP="00CF0166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-</w:t>
            </w:r>
          </w:p>
        </w:tc>
      </w:tr>
      <w:tr w:rsidR="000C3EF8" w:rsidTr="00CF0166">
        <w:trPr>
          <w:trHeight w:val="658"/>
        </w:trPr>
        <w:tc>
          <w:tcPr>
            <w:tcW w:w="770" w:type="dxa"/>
          </w:tcPr>
          <w:p w:rsidR="000C3EF8" w:rsidRDefault="00B16771" w:rsidP="00CF0166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36" w:type="dxa"/>
          </w:tcPr>
          <w:p w:rsidR="000C3EF8" w:rsidRPr="00872F62" w:rsidRDefault="000C3EF8" w:rsidP="00CF016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2F6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بررسي تاثير علف كشها  بركنترل گل جاليز مصري </w:t>
            </w:r>
            <w:r w:rsidRPr="00872F62">
              <w:rPr>
                <w:rFonts w:cs="B Zar"/>
                <w:b/>
                <w:bCs/>
                <w:sz w:val="20"/>
                <w:szCs w:val="20"/>
              </w:rPr>
              <w:t>(</w:t>
            </w:r>
            <w:proofErr w:type="spellStart"/>
            <w:r w:rsidRPr="00872F62">
              <w:rPr>
                <w:rFonts w:cs="B Zar"/>
                <w:b/>
                <w:bCs/>
                <w:i/>
                <w:iCs/>
                <w:sz w:val="20"/>
                <w:szCs w:val="20"/>
              </w:rPr>
              <w:t>Orobanche</w:t>
            </w:r>
            <w:proofErr w:type="spellEnd"/>
            <w:r w:rsidRPr="00872F62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2F62">
              <w:rPr>
                <w:rFonts w:cs="B Zar"/>
                <w:b/>
                <w:bCs/>
                <w:i/>
                <w:iCs/>
                <w:sz w:val="20"/>
                <w:szCs w:val="20"/>
              </w:rPr>
              <w:t>aegyptiaca</w:t>
            </w:r>
            <w:proofErr w:type="spellEnd"/>
            <w:r w:rsidRPr="00872F62">
              <w:rPr>
                <w:rFonts w:cs="B Zar"/>
                <w:b/>
                <w:bCs/>
                <w:sz w:val="20"/>
                <w:szCs w:val="20"/>
              </w:rPr>
              <w:t>)</w:t>
            </w:r>
            <w:r w:rsidRPr="00872F6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افزايش عملكرد در گلخانه هاي خيار</w:t>
            </w:r>
          </w:p>
        </w:tc>
        <w:tc>
          <w:tcPr>
            <w:tcW w:w="1701" w:type="dxa"/>
          </w:tcPr>
          <w:p w:rsidR="000C3EF8" w:rsidRPr="00872F62" w:rsidRDefault="000C3EF8" w:rsidP="00CF016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محمدرضا لك</w:t>
            </w:r>
          </w:p>
        </w:tc>
        <w:tc>
          <w:tcPr>
            <w:tcW w:w="1276" w:type="dxa"/>
          </w:tcPr>
          <w:p w:rsidR="000C3EF8" w:rsidRPr="00F56747" w:rsidRDefault="000C3EF8" w:rsidP="00CF0166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-</w:t>
            </w:r>
          </w:p>
        </w:tc>
        <w:tc>
          <w:tcPr>
            <w:tcW w:w="959" w:type="dxa"/>
          </w:tcPr>
          <w:p w:rsidR="000C3EF8" w:rsidRPr="00F56747" w:rsidRDefault="000C3EF8" w:rsidP="00CF0166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-</w:t>
            </w:r>
          </w:p>
        </w:tc>
      </w:tr>
      <w:tr w:rsidR="00AA095B" w:rsidTr="00CF0166">
        <w:trPr>
          <w:trHeight w:val="658"/>
        </w:trPr>
        <w:tc>
          <w:tcPr>
            <w:tcW w:w="770" w:type="dxa"/>
          </w:tcPr>
          <w:p w:rsidR="00AA095B" w:rsidRDefault="00AA095B" w:rsidP="00CF0166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6" w:type="dxa"/>
          </w:tcPr>
          <w:p w:rsidR="00AA095B" w:rsidRPr="0071729D" w:rsidRDefault="00AA095B" w:rsidP="009F3834">
            <w:pPr>
              <w:rPr>
                <w:rFonts w:cs="B Zar"/>
                <w:rtl/>
              </w:rPr>
            </w:pPr>
            <w:r w:rsidRPr="0071729D">
              <w:rPr>
                <w:rFonts w:cs="B Zar" w:hint="cs"/>
                <w:rtl/>
              </w:rPr>
              <w:t>كارايي حشره كش فيپرونيل جهت كنترل زنجره مو</w:t>
            </w:r>
          </w:p>
        </w:tc>
        <w:tc>
          <w:tcPr>
            <w:tcW w:w="1701" w:type="dxa"/>
          </w:tcPr>
          <w:p w:rsidR="00AA095B" w:rsidRPr="00872F62" w:rsidRDefault="00AA095B" w:rsidP="009F383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يوسفي</w:t>
            </w:r>
          </w:p>
        </w:tc>
        <w:tc>
          <w:tcPr>
            <w:tcW w:w="1276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959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</w:tr>
      <w:tr w:rsidR="00AA095B" w:rsidTr="00CF0166">
        <w:trPr>
          <w:trHeight w:val="658"/>
        </w:trPr>
        <w:tc>
          <w:tcPr>
            <w:tcW w:w="770" w:type="dxa"/>
          </w:tcPr>
          <w:p w:rsidR="00AA095B" w:rsidRDefault="00AA095B" w:rsidP="00CF0166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6" w:type="dxa"/>
          </w:tcPr>
          <w:p w:rsidR="00AA095B" w:rsidRPr="0071729D" w:rsidRDefault="00AA095B" w:rsidP="009F3834">
            <w:pPr>
              <w:rPr>
                <w:rFonts w:cs="B Zar"/>
                <w:rtl/>
              </w:rPr>
            </w:pPr>
            <w:r w:rsidRPr="0071729D">
              <w:rPr>
                <w:rFonts w:cs="B Zar" w:hint="cs"/>
                <w:rtl/>
              </w:rPr>
              <w:t>بررسي مقدماتي</w:t>
            </w:r>
            <w:r>
              <w:rPr>
                <w:rFonts w:cs="B Zar" w:hint="cs"/>
                <w:rtl/>
              </w:rPr>
              <w:t xml:space="preserve"> تاثير خاك دياتومه در كنترل زنجره مو</w:t>
            </w:r>
          </w:p>
        </w:tc>
        <w:tc>
          <w:tcPr>
            <w:tcW w:w="1701" w:type="dxa"/>
          </w:tcPr>
          <w:p w:rsidR="00AA095B" w:rsidRPr="00872F62" w:rsidRDefault="00AA095B" w:rsidP="009F383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يوسفي</w:t>
            </w:r>
          </w:p>
        </w:tc>
        <w:tc>
          <w:tcPr>
            <w:tcW w:w="1276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959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</w:tr>
      <w:tr w:rsidR="00AA095B" w:rsidTr="00CF0166">
        <w:trPr>
          <w:trHeight w:val="658"/>
        </w:trPr>
        <w:tc>
          <w:tcPr>
            <w:tcW w:w="770" w:type="dxa"/>
          </w:tcPr>
          <w:p w:rsidR="00AA095B" w:rsidRDefault="00AA095B" w:rsidP="00CF0166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6" w:type="dxa"/>
          </w:tcPr>
          <w:p w:rsidR="00AA095B" w:rsidRPr="00F56747" w:rsidRDefault="00AA095B" w:rsidP="00CF0166">
            <w:pPr>
              <w:jc w:val="center"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بررسي مكانيسم هاي مقاومت به تريپس پياز در شرايط مزرعه و گلخانه</w:t>
            </w:r>
          </w:p>
        </w:tc>
        <w:tc>
          <w:tcPr>
            <w:tcW w:w="1701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يوسفي</w:t>
            </w:r>
          </w:p>
        </w:tc>
        <w:tc>
          <w:tcPr>
            <w:tcW w:w="1276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959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</w:tr>
      <w:tr w:rsidR="00AA095B" w:rsidTr="00CF0166">
        <w:trPr>
          <w:trHeight w:val="658"/>
        </w:trPr>
        <w:tc>
          <w:tcPr>
            <w:tcW w:w="770" w:type="dxa"/>
          </w:tcPr>
          <w:p w:rsidR="00AA095B" w:rsidRDefault="00AA095B" w:rsidP="00CF0166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6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بررسي تاثير حشره كش هاي جديد در كنترل تريپس پياز</w:t>
            </w:r>
          </w:p>
        </w:tc>
        <w:tc>
          <w:tcPr>
            <w:tcW w:w="1701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يوسفي</w:t>
            </w:r>
          </w:p>
        </w:tc>
        <w:tc>
          <w:tcPr>
            <w:tcW w:w="1276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959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</w:tr>
      <w:tr w:rsidR="00AA095B" w:rsidTr="00CF0166">
        <w:trPr>
          <w:trHeight w:val="658"/>
        </w:trPr>
        <w:tc>
          <w:tcPr>
            <w:tcW w:w="770" w:type="dxa"/>
          </w:tcPr>
          <w:p w:rsidR="00AA095B" w:rsidRDefault="00AA095B" w:rsidP="00CF0166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6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1701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1276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959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</w:tr>
      <w:tr w:rsidR="00AA095B" w:rsidTr="00CF0166">
        <w:trPr>
          <w:trHeight w:val="658"/>
        </w:trPr>
        <w:tc>
          <w:tcPr>
            <w:tcW w:w="770" w:type="dxa"/>
          </w:tcPr>
          <w:p w:rsidR="00AA095B" w:rsidRDefault="00AA095B" w:rsidP="00CF0166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6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1701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1276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  <w:tc>
          <w:tcPr>
            <w:tcW w:w="959" w:type="dxa"/>
          </w:tcPr>
          <w:p w:rsidR="00AA095B" w:rsidRPr="00F56747" w:rsidRDefault="00AA095B" w:rsidP="00CF0166">
            <w:pPr>
              <w:jc w:val="center"/>
              <w:rPr>
                <w:rFonts w:cs="B Compset"/>
                <w:b/>
                <w:bCs/>
                <w:rtl/>
              </w:rPr>
            </w:pPr>
          </w:p>
        </w:tc>
      </w:tr>
    </w:tbl>
    <w:p w:rsidR="00D04477" w:rsidRDefault="00D04477">
      <w:pPr>
        <w:rPr>
          <w:rtl/>
        </w:rPr>
      </w:pPr>
    </w:p>
    <w:p w:rsidR="00CF53D6" w:rsidRDefault="00CF53D6" w:rsidP="00766863">
      <w:pPr>
        <w:jc w:val="center"/>
        <w:rPr>
          <w:rFonts w:cs="B Compset"/>
          <w:b/>
          <w:bCs/>
          <w:sz w:val="32"/>
          <w:szCs w:val="32"/>
          <w:rtl/>
        </w:rPr>
      </w:pPr>
      <w:r>
        <w:rPr>
          <w:rFonts w:cs="B Compset" w:hint="cs"/>
          <w:b/>
          <w:bCs/>
          <w:sz w:val="32"/>
          <w:szCs w:val="32"/>
          <w:rtl/>
        </w:rPr>
        <w:t xml:space="preserve">برنامه های پیشنهادی </w:t>
      </w:r>
    </w:p>
    <w:tbl>
      <w:tblPr>
        <w:tblStyle w:val="TableGrid"/>
        <w:bidiVisual/>
        <w:tblW w:w="9276" w:type="dxa"/>
        <w:tblLook w:val="04A0"/>
      </w:tblPr>
      <w:tblGrid>
        <w:gridCol w:w="629"/>
        <w:gridCol w:w="1984"/>
        <w:gridCol w:w="3827"/>
        <w:gridCol w:w="2836"/>
      </w:tblGrid>
      <w:tr w:rsidR="00CF53D6" w:rsidTr="00CF0166">
        <w:tc>
          <w:tcPr>
            <w:tcW w:w="629" w:type="dxa"/>
            <w:shd w:val="clear" w:color="auto" w:fill="D9D9D9" w:themeFill="background1" w:themeFillShade="D9"/>
            <w:vAlign w:val="center"/>
          </w:tcPr>
          <w:p w:rsidR="00CF53D6" w:rsidRDefault="00CF53D6" w:rsidP="00CF01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رديف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F53D6" w:rsidRDefault="00CF53D6" w:rsidP="00CF01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خانوادگي</w:t>
            </w:r>
          </w:p>
          <w:p w:rsidR="00CF53D6" w:rsidRDefault="00CF53D6" w:rsidP="00CF0166">
            <w:pPr>
              <w:jc w:val="center"/>
              <w:rPr>
                <w:rtl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CF53D6" w:rsidRDefault="00CF53D6" w:rsidP="00CF01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عنوان پروژه </w:t>
            </w:r>
          </w:p>
        </w:tc>
        <w:tc>
          <w:tcPr>
            <w:tcW w:w="2836" w:type="dxa"/>
          </w:tcPr>
          <w:p w:rsidR="00CF53D6" w:rsidRDefault="00CF53D6" w:rsidP="00CF0166">
            <w:pPr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B16771" w:rsidTr="00CF0166">
        <w:tc>
          <w:tcPr>
            <w:tcW w:w="629" w:type="dxa"/>
          </w:tcPr>
          <w:p w:rsidR="00B16771" w:rsidRDefault="00B16771" w:rsidP="00CF0166">
            <w:pPr>
              <w:rPr>
                <w:rtl/>
              </w:rPr>
            </w:pPr>
          </w:p>
          <w:p w:rsidR="00B16771" w:rsidRDefault="00B16771" w:rsidP="00CF016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B16771" w:rsidRDefault="00B16771" w:rsidP="00CF0166">
            <w:pPr>
              <w:rPr>
                <w:rtl/>
              </w:rPr>
            </w:pPr>
          </w:p>
          <w:p w:rsidR="00B16771" w:rsidRDefault="00B16771" w:rsidP="00CF0166">
            <w:pPr>
              <w:rPr>
                <w:rtl/>
              </w:rPr>
            </w:pPr>
          </w:p>
        </w:tc>
        <w:tc>
          <w:tcPr>
            <w:tcW w:w="1984" w:type="dxa"/>
          </w:tcPr>
          <w:p w:rsidR="00B16771" w:rsidRDefault="00B16771" w:rsidP="00CF016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مجتبي قلندر</w:t>
            </w:r>
          </w:p>
        </w:tc>
        <w:tc>
          <w:tcPr>
            <w:tcW w:w="3827" w:type="dxa"/>
          </w:tcPr>
          <w:p w:rsidR="00B16771" w:rsidRDefault="00B16771" w:rsidP="00CF0166">
            <w:pPr>
              <w:rPr>
                <w:rtl/>
              </w:rPr>
            </w:pPr>
            <w:r>
              <w:rPr>
                <w:rFonts w:hint="cs"/>
                <w:rtl/>
              </w:rPr>
              <w:t>مديريت نماتد مولد گره ريشه انار با استفاده از نماتد كش ها در شهرستان ساوه</w:t>
            </w:r>
          </w:p>
        </w:tc>
        <w:tc>
          <w:tcPr>
            <w:tcW w:w="2836" w:type="dxa"/>
          </w:tcPr>
          <w:p w:rsidR="00B16771" w:rsidRDefault="00B16771" w:rsidP="00CF0166">
            <w:pPr>
              <w:rPr>
                <w:rtl/>
              </w:rPr>
            </w:pPr>
          </w:p>
        </w:tc>
      </w:tr>
      <w:tr w:rsidR="00B16771" w:rsidTr="00CF0166">
        <w:tc>
          <w:tcPr>
            <w:tcW w:w="629" w:type="dxa"/>
          </w:tcPr>
          <w:p w:rsidR="00B16771" w:rsidRDefault="00B16771" w:rsidP="00CF0166">
            <w:pPr>
              <w:rPr>
                <w:rtl/>
              </w:rPr>
            </w:pPr>
          </w:p>
        </w:tc>
        <w:tc>
          <w:tcPr>
            <w:tcW w:w="1984" w:type="dxa"/>
          </w:tcPr>
          <w:p w:rsidR="00B16771" w:rsidRDefault="00B16771" w:rsidP="00CF016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مجتبي قلندر</w:t>
            </w:r>
          </w:p>
        </w:tc>
        <w:tc>
          <w:tcPr>
            <w:tcW w:w="3827" w:type="dxa"/>
          </w:tcPr>
          <w:p w:rsidR="00B16771" w:rsidRDefault="00B16771" w:rsidP="00CF0166">
            <w:pPr>
              <w:rPr>
                <w:rtl/>
              </w:rPr>
            </w:pPr>
            <w:r>
              <w:rPr>
                <w:rFonts w:hint="cs"/>
                <w:rtl/>
              </w:rPr>
              <w:t>بررسي بيماري شانكر سيتوسپورايي درختان ميوه هسته دار در استان مركزي</w:t>
            </w:r>
          </w:p>
        </w:tc>
        <w:tc>
          <w:tcPr>
            <w:tcW w:w="2836" w:type="dxa"/>
          </w:tcPr>
          <w:p w:rsidR="00B16771" w:rsidRDefault="00B16771" w:rsidP="00CF0166">
            <w:pPr>
              <w:rPr>
                <w:rtl/>
              </w:rPr>
            </w:pPr>
          </w:p>
        </w:tc>
      </w:tr>
      <w:tr w:rsidR="00B16771" w:rsidTr="00CF0166">
        <w:tc>
          <w:tcPr>
            <w:tcW w:w="629" w:type="dxa"/>
          </w:tcPr>
          <w:p w:rsidR="00B16771" w:rsidRDefault="00B16771" w:rsidP="00CF0166">
            <w:pPr>
              <w:rPr>
                <w:rtl/>
              </w:rPr>
            </w:pPr>
          </w:p>
        </w:tc>
        <w:tc>
          <w:tcPr>
            <w:tcW w:w="1984" w:type="dxa"/>
          </w:tcPr>
          <w:p w:rsidR="00B16771" w:rsidRDefault="00B16771" w:rsidP="00CF0166">
            <w:pPr>
              <w:rPr>
                <w:rtl/>
              </w:rPr>
            </w:pPr>
          </w:p>
        </w:tc>
        <w:tc>
          <w:tcPr>
            <w:tcW w:w="3827" w:type="dxa"/>
          </w:tcPr>
          <w:p w:rsidR="00B16771" w:rsidRDefault="00B16771" w:rsidP="00CF0166">
            <w:pPr>
              <w:rPr>
                <w:rtl/>
              </w:rPr>
            </w:pPr>
          </w:p>
        </w:tc>
        <w:tc>
          <w:tcPr>
            <w:tcW w:w="2836" w:type="dxa"/>
          </w:tcPr>
          <w:p w:rsidR="00B16771" w:rsidRDefault="00B16771" w:rsidP="00CF0166">
            <w:pPr>
              <w:rPr>
                <w:rtl/>
              </w:rPr>
            </w:pPr>
          </w:p>
        </w:tc>
      </w:tr>
    </w:tbl>
    <w:p w:rsidR="00D04477" w:rsidRDefault="00D04477">
      <w:pPr>
        <w:rPr>
          <w:rtl/>
        </w:rPr>
      </w:pPr>
    </w:p>
    <w:p w:rsidR="00D40C92" w:rsidRPr="00471D97" w:rsidRDefault="00D40C92" w:rsidP="0019263E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مقالات</w:t>
      </w:r>
      <w:r w:rsidR="009E1E01" w:rsidRPr="009E1E01">
        <w:rPr>
          <w:rFonts w:cs="B Compset" w:hint="cs"/>
          <w:b/>
          <w:bCs/>
          <w:sz w:val="32"/>
          <w:szCs w:val="32"/>
          <w:rtl/>
        </w:rPr>
        <w:t xml:space="preserve"> چاپ شده در مجلات علمي و پژوهشي</w:t>
      </w:r>
    </w:p>
    <w:tbl>
      <w:tblPr>
        <w:tblStyle w:val="TableGrid"/>
        <w:bidiVisual/>
        <w:tblW w:w="9454" w:type="dxa"/>
        <w:tblLook w:val="04A0"/>
      </w:tblPr>
      <w:tblGrid>
        <w:gridCol w:w="734"/>
        <w:gridCol w:w="4005"/>
        <w:gridCol w:w="1843"/>
        <w:gridCol w:w="2872"/>
      </w:tblGrid>
      <w:tr w:rsidR="00D40C92" w:rsidTr="0019263E">
        <w:trPr>
          <w:trHeight w:val="749"/>
        </w:trPr>
        <w:tc>
          <w:tcPr>
            <w:tcW w:w="734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D40C92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lastRenderedPageBreak/>
              <w:t>رديف</w:t>
            </w:r>
          </w:p>
        </w:tc>
        <w:tc>
          <w:tcPr>
            <w:tcW w:w="4005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D40C92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مقاله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D40C92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نويسندگان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D40C92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محل چاپ</w:t>
            </w:r>
          </w:p>
        </w:tc>
      </w:tr>
      <w:tr w:rsidR="0019263E" w:rsidTr="0019263E">
        <w:trPr>
          <w:trHeight w:val="749"/>
        </w:trPr>
        <w:tc>
          <w:tcPr>
            <w:tcW w:w="734" w:type="dxa"/>
          </w:tcPr>
          <w:p w:rsidR="0019263E" w:rsidRDefault="0019263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005" w:type="dxa"/>
            <w:vAlign w:val="center"/>
          </w:tcPr>
          <w:p w:rsidR="0019263E" w:rsidRPr="00F62E33" w:rsidRDefault="0019263E" w:rsidP="0019263E">
            <w:pPr>
              <w:autoSpaceDE w:val="0"/>
              <w:autoSpaceDN w:val="0"/>
              <w:bidi w:val="0"/>
              <w:adjustRightInd w:val="0"/>
              <w:rPr>
                <w:rFonts w:cs="Zar"/>
                <w:color w:val="000000"/>
                <w:sz w:val="18"/>
              </w:rPr>
            </w:pPr>
            <w:r w:rsidRPr="00CE6A3A">
              <w:rPr>
                <w:rFonts w:ascii="AdvPS-CGSE" w:hAnsi="AdvPS-CGSE" w:cs="AdvPS-CGSE"/>
              </w:rPr>
              <w:t xml:space="preserve">Occurrence of a New Orange Variant of </w:t>
            </w:r>
            <w:proofErr w:type="spellStart"/>
            <w:r w:rsidRPr="00CE6A3A">
              <w:rPr>
                <w:rFonts w:ascii="AdvPS-CGSEI" w:hAnsi="AdvPS-CGSEI" w:cs="AdvPS-CGSEI"/>
              </w:rPr>
              <w:t>Curtobacterium</w:t>
            </w:r>
            <w:proofErr w:type="spellEnd"/>
            <w:r>
              <w:rPr>
                <w:rFonts w:ascii="AdvPS-CGSEI" w:hAnsi="AdvPS-CGSEI" w:cs="AdvPS-CGSEI"/>
              </w:rPr>
              <w:t xml:space="preserve"> </w:t>
            </w:r>
            <w:proofErr w:type="spellStart"/>
            <w:r w:rsidRPr="00CE6A3A">
              <w:rPr>
                <w:rFonts w:ascii="AdvPS-CGSEI" w:hAnsi="AdvPS-CGSEI" w:cs="AdvPS-CGSEI"/>
              </w:rPr>
              <w:t>flaccumfaciens</w:t>
            </w:r>
            <w:proofErr w:type="spellEnd"/>
            <w:r w:rsidRPr="00CE6A3A">
              <w:rPr>
                <w:rFonts w:ascii="AdvPS-CGSEI" w:hAnsi="AdvPS-CGSEI" w:cs="AdvPS-CGSEI"/>
              </w:rPr>
              <w:t xml:space="preserve"> </w:t>
            </w:r>
            <w:proofErr w:type="spellStart"/>
            <w:r w:rsidRPr="00CE6A3A">
              <w:rPr>
                <w:rFonts w:ascii="AdvPS-CGSE" w:hAnsi="AdvPS-CGSE" w:cs="AdvPS-CGSE"/>
              </w:rPr>
              <w:t>pv</w:t>
            </w:r>
            <w:proofErr w:type="spellEnd"/>
            <w:r w:rsidRPr="00CE6A3A">
              <w:rPr>
                <w:rFonts w:ascii="AdvPS-CGSEI" w:hAnsi="AdvPS-CGSEI" w:cs="AdvPS-CGSEI"/>
              </w:rPr>
              <w:t xml:space="preserve">. </w:t>
            </w:r>
            <w:proofErr w:type="spellStart"/>
            <w:r w:rsidRPr="00CE6A3A">
              <w:rPr>
                <w:rFonts w:ascii="AdvPS-CGSEI" w:hAnsi="AdvPS-CGSEI" w:cs="AdvPS-CGSEI"/>
              </w:rPr>
              <w:t>flaccumfaciens</w:t>
            </w:r>
            <w:proofErr w:type="spellEnd"/>
            <w:r w:rsidRPr="00CE6A3A">
              <w:rPr>
                <w:rFonts w:ascii="AdvPS-CGSE" w:hAnsi="AdvPS-CGSE" w:cs="AdvPS-CGSE"/>
              </w:rPr>
              <w:t>, Causing Common Bean</w:t>
            </w:r>
            <w:r>
              <w:rPr>
                <w:rFonts w:ascii="AdvPS-CGSE" w:hAnsi="AdvPS-CGSE" w:cs="AdvPS-CGSE" w:hint="cs"/>
                <w:rtl/>
              </w:rPr>
              <w:t xml:space="preserve">  </w:t>
            </w:r>
            <w:r>
              <w:rPr>
                <w:rFonts w:ascii="AdvPS-CGSE" w:hAnsi="AdvPS-CGSE" w:cs="AdvPS-CGSE"/>
              </w:rPr>
              <w:t xml:space="preserve"> </w:t>
            </w:r>
            <w:r w:rsidRPr="00F62E33">
              <w:rPr>
                <w:rFonts w:ascii="AdvPS-CGSE" w:hAnsi="AdvPS-CGSE" w:cs="AdvPS-CGSE"/>
              </w:rPr>
              <w:t>Wilt in Iran</w:t>
            </w:r>
          </w:p>
        </w:tc>
        <w:tc>
          <w:tcPr>
            <w:tcW w:w="1843" w:type="dxa"/>
            <w:vAlign w:val="center"/>
          </w:tcPr>
          <w:p w:rsidR="0019263E" w:rsidRDefault="0019263E" w:rsidP="00CF0166">
            <w:pPr>
              <w:spacing w:line="204" w:lineRule="auto"/>
              <w:jc w:val="center"/>
              <w:rPr>
                <w:rFonts w:ascii="AdvPS-CGS" w:hAnsi="AdvPS-CGS" w:cs="AdvPS-CGS"/>
                <w:rtl/>
              </w:rPr>
            </w:pPr>
            <w:proofErr w:type="spellStart"/>
            <w:r>
              <w:rPr>
                <w:rFonts w:ascii="AdvPS-CGS" w:hAnsi="AdvPS-CGS" w:cs="AdvPS-CGS"/>
              </w:rPr>
              <w:t>Ebrahim</w:t>
            </w:r>
            <w:proofErr w:type="spellEnd"/>
            <w:r>
              <w:rPr>
                <w:rFonts w:ascii="AdvPS-CGS" w:hAnsi="AdvPS-CGS" w:cs="AdvPS-CGS"/>
              </w:rPr>
              <w:t xml:space="preserve"> </w:t>
            </w:r>
            <w:proofErr w:type="spellStart"/>
            <w:r>
              <w:rPr>
                <w:rFonts w:ascii="AdvPS-CGS" w:hAnsi="AdvPS-CGS" w:cs="AdvPS-CGS"/>
              </w:rPr>
              <w:t>Osdaghi</w:t>
            </w:r>
            <w:proofErr w:type="spellEnd"/>
            <w:r>
              <w:rPr>
                <w:rFonts w:ascii="AdvPS-CGS" w:hAnsi="AdvPS-CGS" w:cs="AdvPS-CGS"/>
                <w:sz w:val="13"/>
                <w:szCs w:val="13"/>
              </w:rPr>
              <w:t xml:space="preserve"> </w:t>
            </w:r>
            <w:r>
              <w:rPr>
                <w:rFonts w:ascii="AdvPS-CGS" w:hAnsi="AdvPS-CGS" w:cs="AdvPS-CGS"/>
              </w:rPr>
              <w:t>and</w:t>
            </w:r>
          </w:p>
          <w:p w:rsidR="0019263E" w:rsidRPr="004A4E1E" w:rsidRDefault="0019263E" w:rsidP="00CF0166">
            <w:pPr>
              <w:spacing w:line="204" w:lineRule="auto"/>
              <w:jc w:val="center"/>
              <w:rPr>
                <w:rFonts w:cs="Zar"/>
                <w:sz w:val="18"/>
                <w:rtl/>
              </w:rPr>
            </w:pPr>
            <w:r>
              <w:rPr>
                <w:rFonts w:ascii="AdvPS-CGS" w:hAnsi="AdvPS-CGS" w:cs="AdvPS-CGS"/>
              </w:rPr>
              <w:t xml:space="preserve"> Mohammad Reza Lak</w:t>
            </w:r>
          </w:p>
        </w:tc>
        <w:tc>
          <w:tcPr>
            <w:tcW w:w="2872" w:type="dxa"/>
            <w:vAlign w:val="center"/>
          </w:tcPr>
          <w:p w:rsidR="0019263E" w:rsidRPr="004A4E1E" w:rsidRDefault="0019263E" w:rsidP="00CF0166">
            <w:pPr>
              <w:widowControl w:val="0"/>
              <w:spacing w:line="240" w:lineRule="atLeast"/>
              <w:jc w:val="center"/>
              <w:rPr>
                <w:rFonts w:cs="Zar"/>
                <w:sz w:val="18"/>
              </w:rPr>
            </w:pPr>
            <w:r w:rsidRPr="007A0B77">
              <w:rPr>
                <w:rFonts w:cs="Times New Roman"/>
              </w:rPr>
              <w:t>Journal of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7A0B77">
              <w:rPr>
                <w:rFonts w:ascii="NewCenturySchlbk-Italic" w:hAnsi="NewCenturySchlbk-Italic" w:cs="NewCenturySchlbk-Italic"/>
              </w:rPr>
              <w:t>Phytopatho</w:t>
            </w:r>
            <w:r>
              <w:rPr>
                <w:rFonts w:ascii="NewCenturySchlbk-Italic" w:hAnsi="NewCenturySchlbk-Italic" w:cs="NewCenturySchlbk-Italic"/>
              </w:rPr>
              <w:t>logy</w:t>
            </w:r>
            <w:proofErr w:type="spellEnd"/>
          </w:p>
        </w:tc>
      </w:tr>
      <w:tr w:rsidR="0019263E" w:rsidTr="0019263E">
        <w:trPr>
          <w:trHeight w:val="749"/>
        </w:trPr>
        <w:tc>
          <w:tcPr>
            <w:tcW w:w="734" w:type="dxa"/>
          </w:tcPr>
          <w:p w:rsidR="0019263E" w:rsidRDefault="0019263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005" w:type="dxa"/>
            <w:vAlign w:val="center"/>
          </w:tcPr>
          <w:p w:rsidR="0019263E" w:rsidRPr="00A805A5" w:rsidRDefault="0019263E" w:rsidP="00471D97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9263E" w:rsidRPr="00A805A5" w:rsidRDefault="0019263E" w:rsidP="00471D97">
            <w:pPr>
              <w:autoSpaceDE w:val="0"/>
              <w:autoSpaceDN w:val="0"/>
              <w:adjustRightInd w:val="0"/>
              <w:ind w:left="87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72" w:type="dxa"/>
            <w:vAlign w:val="center"/>
          </w:tcPr>
          <w:p w:rsidR="0019263E" w:rsidRPr="00A805A5" w:rsidRDefault="0019263E" w:rsidP="00FC563A">
            <w:pPr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301DFF" w:rsidRDefault="00301DFF" w:rsidP="009E1E01">
      <w:pPr>
        <w:jc w:val="center"/>
        <w:rPr>
          <w:rFonts w:cs="B Compset"/>
          <w:b/>
          <w:bCs/>
          <w:sz w:val="32"/>
          <w:szCs w:val="32"/>
        </w:rPr>
      </w:pPr>
    </w:p>
    <w:p w:rsidR="00301DFF" w:rsidRDefault="00301DFF" w:rsidP="009E1E01">
      <w:pPr>
        <w:jc w:val="center"/>
        <w:rPr>
          <w:rFonts w:cs="B Compset"/>
          <w:b/>
          <w:bCs/>
          <w:sz w:val="32"/>
          <w:szCs w:val="32"/>
        </w:rPr>
      </w:pPr>
    </w:p>
    <w:p w:rsidR="00301DFF" w:rsidRDefault="00301DFF" w:rsidP="009E1E01">
      <w:pPr>
        <w:jc w:val="center"/>
        <w:rPr>
          <w:rFonts w:cs="B Compset"/>
          <w:b/>
          <w:bCs/>
          <w:sz w:val="32"/>
          <w:szCs w:val="32"/>
        </w:rPr>
      </w:pPr>
    </w:p>
    <w:p w:rsidR="009E1E01" w:rsidRPr="009E1E01" w:rsidRDefault="009E1E01" w:rsidP="009E1E01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مقالات ارائه شده در همايشها و كنگره ها( شش ماهه اول 91)</w:t>
      </w:r>
    </w:p>
    <w:tbl>
      <w:tblPr>
        <w:tblStyle w:val="TableGrid"/>
        <w:bidiVisual/>
        <w:tblW w:w="9454" w:type="dxa"/>
        <w:tblLook w:val="04A0"/>
      </w:tblPr>
      <w:tblGrid>
        <w:gridCol w:w="770"/>
        <w:gridCol w:w="3956"/>
        <w:gridCol w:w="2364"/>
        <w:gridCol w:w="2364"/>
      </w:tblGrid>
      <w:tr w:rsidR="009E1E01" w:rsidTr="00CB32F1">
        <w:trPr>
          <w:trHeight w:val="749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FC563A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3956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FC563A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مقاله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FC563A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نويسندگان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FC563A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محل چاپ</w:t>
            </w:r>
          </w:p>
        </w:tc>
      </w:tr>
      <w:tr w:rsidR="000B598C" w:rsidTr="00FC563A">
        <w:trPr>
          <w:trHeight w:val="749"/>
        </w:trPr>
        <w:tc>
          <w:tcPr>
            <w:tcW w:w="770" w:type="dxa"/>
          </w:tcPr>
          <w:p w:rsidR="000B598C" w:rsidRPr="002E0EC0" w:rsidRDefault="000B598C" w:rsidP="00FC563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956" w:type="dxa"/>
          </w:tcPr>
          <w:p w:rsidR="000B598C" w:rsidRPr="002E0EC0" w:rsidRDefault="000B598C" w:rsidP="00FC563A">
            <w:pPr>
              <w:jc w:val="center"/>
              <w:rPr>
                <w:rFonts w:ascii="BZarBold" w:cs="B Zar"/>
                <w:sz w:val="24"/>
                <w:szCs w:val="24"/>
                <w:rtl/>
              </w:rPr>
            </w:pPr>
          </w:p>
        </w:tc>
        <w:tc>
          <w:tcPr>
            <w:tcW w:w="2364" w:type="dxa"/>
          </w:tcPr>
          <w:p w:rsidR="000B598C" w:rsidRPr="002E0EC0" w:rsidRDefault="000B598C" w:rsidP="00FC563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64" w:type="dxa"/>
          </w:tcPr>
          <w:p w:rsidR="000B598C" w:rsidRPr="002E0EC0" w:rsidRDefault="000B598C" w:rsidP="00FC563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D40C92" w:rsidRDefault="00D40C92">
      <w:pPr>
        <w:rPr>
          <w:rtl/>
        </w:rPr>
      </w:pPr>
    </w:p>
    <w:p w:rsidR="009E1E01" w:rsidRDefault="009E1E01">
      <w:pPr>
        <w:rPr>
          <w:rtl/>
        </w:rPr>
      </w:pPr>
    </w:p>
    <w:p w:rsidR="00D15362" w:rsidRDefault="00D15362">
      <w:pPr>
        <w:rPr>
          <w:rtl/>
        </w:rPr>
      </w:pPr>
    </w:p>
    <w:p w:rsidR="00B31954" w:rsidRDefault="00B31954" w:rsidP="00B31954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t>كارگاههاي آموزشي</w:t>
      </w:r>
      <w:r w:rsidR="00494F49">
        <w:rPr>
          <w:rFonts w:cs="B Compset" w:hint="cs"/>
          <w:b/>
          <w:bCs/>
          <w:sz w:val="32"/>
          <w:szCs w:val="32"/>
          <w:rtl/>
        </w:rPr>
        <w:t>(هفته انتقال يافته و روز مزرعه)</w:t>
      </w:r>
      <w:r w:rsidRPr="00B31954">
        <w:rPr>
          <w:rFonts w:cs="B Compset" w:hint="cs"/>
          <w:b/>
          <w:bCs/>
          <w:sz w:val="32"/>
          <w:szCs w:val="32"/>
          <w:rtl/>
        </w:rPr>
        <w:t xml:space="preserve"> برگزار شده </w:t>
      </w:r>
      <w:r w:rsidRPr="009E1E01">
        <w:rPr>
          <w:rFonts w:cs="B Compset" w:hint="cs"/>
          <w:b/>
          <w:bCs/>
          <w:sz w:val="32"/>
          <w:szCs w:val="32"/>
          <w:rtl/>
        </w:rPr>
        <w:t>( شش ماهه اول 91)</w:t>
      </w:r>
    </w:p>
    <w:tbl>
      <w:tblPr>
        <w:tblStyle w:val="TableGrid"/>
        <w:bidiVisual/>
        <w:tblW w:w="0" w:type="auto"/>
        <w:tblLook w:val="04A0"/>
      </w:tblPr>
      <w:tblGrid>
        <w:gridCol w:w="667"/>
        <w:gridCol w:w="3050"/>
        <w:gridCol w:w="1842"/>
        <w:gridCol w:w="1842"/>
        <w:gridCol w:w="1841"/>
      </w:tblGrid>
      <w:tr w:rsidR="00B31954" w:rsidTr="0032069C">
        <w:tc>
          <w:tcPr>
            <w:tcW w:w="667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عنوان دوره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نام مجري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</w:tr>
      <w:tr w:rsidR="00B31954" w:rsidTr="0032069C">
        <w:tc>
          <w:tcPr>
            <w:tcW w:w="667" w:type="dxa"/>
          </w:tcPr>
          <w:p w:rsidR="00B31954" w:rsidRDefault="0032069C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050" w:type="dxa"/>
          </w:tcPr>
          <w:p w:rsidR="00B31954" w:rsidRPr="0032069C" w:rsidRDefault="00B31954" w:rsidP="00B31954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31954" w:rsidRPr="0032069C" w:rsidRDefault="00B31954" w:rsidP="00B31954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31954" w:rsidRPr="0032069C" w:rsidRDefault="00B31954" w:rsidP="00B31954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:rsidR="00B31954" w:rsidRDefault="00B31954" w:rsidP="00E63812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32069C">
        <w:tc>
          <w:tcPr>
            <w:tcW w:w="667" w:type="dxa"/>
          </w:tcPr>
          <w:p w:rsidR="00B31954" w:rsidRDefault="0032069C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050" w:type="dxa"/>
          </w:tcPr>
          <w:p w:rsidR="00B31954" w:rsidRPr="0032069C" w:rsidRDefault="00B31954" w:rsidP="00B31954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31954" w:rsidRPr="0032069C" w:rsidRDefault="00B31954" w:rsidP="00B31954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B31954" w:rsidRPr="0032069C" w:rsidRDefault="00B31954" w:rsidP="00B31954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:rsidR="00B31954" w:rsidRDefault="00B31954" w:rsidP="00E63812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32069C">
        <w:tc>
          <w:tcPr>
            <w:tcW w:w="66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50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1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</w:tbl>
    <w:p w:rsidR="00B31954" w:rsidRDefault="00B31954">
      <w:pPr>
        <w:rPr>
          <w:rtl/>
        </w:rPr>
      </w:pPr>
    </w:p>
    <w:p w:rsidR="00F23783" w:rsidRDefault="00F23783" w:rsidP="00F23783">
      <w:pPr>
        <w:pStyle w:val="Heading7"/>
        <w:rPr>
          <w:rFonts w:ascii="Roya-s" w:hAnsi="Roya-s" w:cs="Nazanin"/>
          <w:szCs w:val="22"/>
          <w:rtl/>
        </w:rPr>
      </w:pPr>
      <w:r>
        <w:rPr>
          <w:rFonts w:ascii="Roya-s" w:hAnsi="Roya-s" w:cs="Nazanin"/>
          <w:szCs w:val="22"/>
          <w:rtl/>
        </w:rPr>
        <w:t xml:space="preserve">اختراع و اكتشاف ثبت شده با تاييد مراجع ذيربط </w:t>
      </w:r>
    </w:p>
    <w:p w:rsidR="00F23783" w:rsidRDefault="00F23783" w:rsidP="00F23783">
      <w:pPr>
        <w:rPr>
          <w:rtl/>
        </w:rPr>
      </w:pPr>
    </w:p>
    <w:tbl>
      <w:tblPr>
        <w:bidiVisual/>
        <w:tblW w:w="10398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8"/>
        <w:gridCol w:w="3543"/>
        <w:gridCol w:w="567"/>
        <w:gridCol w:w="993"/>
        <w:gridCol w:w="850"/>
        <w:gridCol w:w="1418"/>
        <w:gridCol w:w="2409"/>
      </w:tblGrid>
      <w:tr w:rsidR="00F23783" w:rsidTr="00F23783">
        <w:trPr>
          <w:cantSplit/>
          <w:trHeight w:val="293"/>
        </w:trPr>
        <w:tc>
          <w:tcPr>
            <w:tcW w:w="618" w:type="dxa"/>
            <w:vMerge w:val="restart"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</w:p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  <w:r>
              <w:rPr>
                <w:rFonts w:cs="Nazanin"/>
                <w:rtl/>
              </w:rPr>
              <w:t>رديف</w:t>
            </w:r>
          </w:p>
        </w:tc>
        <w:tc>
          <w:tcPr>
            <w:tcW w:w="3543" w:type="dxa"/>
            <w:vMerge w:val="restart"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</w:p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  <w:r>
              <w:rPr>
                <w:rFonts w:cs="Nazanin"/>
                <w:rtl/>
              </w:rPr>
              <w:t>نام يا موضوع اختراع يا اكتشاف</w:t>
            </w:r>
          </w:p>
        </w:tc>
        <w:tc>
          <w:tcPr>
            <w:tcW w:w="1560" w:type="dxa"/>
            <w:gridSpan w:val="2"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  <w:r>
              <w:rPr>
                <w:rFonts w:cs="Nazanin"/>
                <w:rtl/>
              </w:rPr>
              <w:t>محل ثبت</w:t>
            </w:r>
          </w:p>
        </w:tc>
        <w:tc>
          <w:tcPr>
            <w:tcW w:w="850" w:type="dxa"/>
            <w:vMerge w:val="restart"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  <w:r>
              <w:rPr>
                <w:rFonts w:cs="Nazanin"/>
                <w:rtl/>
              </w:rPr>
              <w:t>تاريخ ثبت</w:t>
            </w:r>
          </w:p>
        </w:tc>
        <w:tc>
          <w:tcPr>
            <w:tcW w:w="1418" w:type="dxa"/>
            <w:vMerge w:val="restart"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  <w:r>
              <w:rPr>
                <w:rFonts w:cs="Nazanin"/>
                <w:rtl/>
              </w:rPr>
              <w:t>نام واحد يا سازمان استفاده كننده</w:t>
            </w:r>
          </w:p>
        </w:tc>
        <w:tc>
          <w:tcPr>
            <w:tcW w:w="2409" w:type="dxa"/>
            <w:vMerge w:val="restart"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  <w:r>
              <w:rPr>
                <w:rFonts w:cs="Nazanin"/>
                <w:rtl/>
              </w:rPr>
              <w:t>اسامي همكاران به ترتيب اولويت</w:t>
            </w:r>
          </w:p>
        </w:tc>
      </w:tr>
      <w:tr w:rsidR="00F23783" w:rsidTr="00F23783">
        <w:trPr>
          <w:cantSplit/>
          <w:trHeight w:val="293"/>
        </w:trPr>
        <w:tc>
          <w:tcPr>
            <w:tcW w:w="618" w:type="dxa"/>
            <w:vMerge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3543" w:type="dxa"/>
            <w:vMerge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567" w:type="dxa"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  <w:r>
              <w:rPr>
                <w:rFonts w:cs="Nazanin"/>
                <w:rtl/>
              </w:rPr>
              <w:t>داخل كشور</w:t>
            </w:r>
          </w:p>
        </w:tc>
        <w:tc>
          <w:tcPr>
            <w:tcW w:w="993" w:type="dxa"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  <w:r>
              <w:rPr>
                <w:rFonts w:cs="Nazanin"/>
                <w:rtl/>
              </w:rPr>
              <w:t>خارج كشور ( نام كشور )</w:t>
            </w:r>
          </w:p>
        </w:tc>
        <w:tc>
          <w:tcPr>
            <w:tcW w:w="850" w:type="dxa"/>
            <w:vMerge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418" w:type="dxa"/>
            <w:vMerge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2409" w:type="dxa"/>
            <w:vMerge/>
          </w:tcPr>
          <w:p w:rsidR="00F23783" w:rsidRDefault="00F23783" w:rsidP="00F23783">
            <w:pPr>
              <w:jc w:val="center"/>
              <w:rPr>
                <w:rFonts w:cs="Nazanin"/>
                <w:rtl/>
              </w:rPr>
            </w:pPr>
          </w:p>
        </w:tc>
      </w:tr>
      <w:tr w:rsidR="00301DFF" w:rsidTr="00F23783">
        <w:trPr>
          <w:cantSplit/>
          <w:trHeight w:val="459"/>
        </w:trPr>
        <w:tc>
          <w:tcPr>
            <w:tcW w:w="618" w:type="dxa"/>
          </w:tcPr>
          <w:p w:rsidR="00301DFF" w:rsidRDefault="00301DFF" w:rsidP="00F23783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3543" w:type="dxa"/>
          </w:tcPr>
          <w:p w:rsidR="00301DFF" w:rsidRPr="004A4E1E" w:rsidRDefault="00301DFF" w:rsidP="00CF0166">
            <w:pPr>
              <w:rPr>
                <w:rFonts w:cs="Zar"/>
                <w:bCs/>
                <w:sz w:val="18"/>
                <w:rtl/>
              </w:rPr>
            </w:pPr>
            <w:r>
              <w:rPr>
                <w:rFonts w:cs="Zar" w:hint="cs"/>
                <w:bCs/>
                <w:sz w:val="18"/>
                <w:rtl/>
              </w:rPr>
              <w:t>معرفي رقم لوبيا چيتي رقم كوشا</w:t>
            </w:r>
          </w:p>
        </w:tc>
        <w:tc>
          <w:tcPr>
            <w:tcW w:w="567" w:type="dxa"/>
          </w:tcPr>
          <w:p w:rsidR="00301DFF" w:rsidRDefault="00301DFF" w:rsidP="00F23783">
            <w:pPr>
              <w:jc w:val="center"/>
              <w:rPr>
                <w:rFonts w:cs="Nazanin"/>
                <w:rtl/>
              </w:rPr>
            </w:pPr>
            <w:r>
              <w:rPr>
                <w:rFonts w:cs="Nazanin"/>
              </w:rPr>
              <w:t>*</w:t>
            </w:r>
          </w:p>
        </w:tc>
        <w:tc>
          <w:tcPr>
            <w:tcW w:w="993" w:type="dxa"/>
          </w:tcPr>
          <w:p w:rsidR="00301DFF" w:rsidRDefault="00301DFF" w:rsidP="00F23783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850" w:type="dxa"/>
          </w:tcPr>
          <w:p w:rsidR="00301DFF" w:rsidRPr="004A4E1E" w:rsidRDefault="00301DFF" w:rsidP="00CF0166">
            <w:pPr>
              <w:rPr>
                <w:rFonts w:cs="Zar"/>
                <w:bCs/>
                <w:sz w:val="18"/>
                <w:rtl/>
              </w:rPr>
            </w:pPr>
            <w:r>
              <w:rPr>
                <w:rFonts w:cs="Zar" w:hint="cs"/>
                <w:bCs/>
                <w:sz w:val="18"/>
                <w:rtl/>
              </w:rPr>
              <w:t>3/6/93</w:t>
            </w:r>
          </w:p>
        </w:tc>
        <w:tc>
          <w:tcPr>
            <w:tcW w:w="1418" w:type="dxa"/>
          </w:tcPr>
          <w:p w:rsidR="00301DFF" w:rsidRPr="004D17AA" w:rsidRDefault="00301DFF" w:rsidP="00CF0166">
            <w:pPr>
              <w:rPr>
                <w:rFonts w:cs="Zar"/>
                <w:b/>
                <w:sz w:val="18"/>
                <w:szCs w:val="18"/>
                <w:rtl/>
              </w:rPr>
            </w:pPr>
            <w:r w:rsidRPr="004D17AA">
              <w:rPr>
                <w:rFonts w:cs="Zar" w:hint="cs"/>
                <w:b/>
                <w:sz w:val="18"/>
                <w:szCs w:val="18"/>
                <w:rtl/>
              </w:rPr>
              <w:t>سازمان تحقيقات، آموزش</w:t>
            </w:r>
            <w:r>
              <w:rPr>
                <w:rFonts w:cs="Zar" w:hint="cs"/>
                <w:b/>
                <w:sz w:val="18"/>
                <w:szCs w:val="18"/>
                <w:rtl/>
              </w:rPr>
              <w:t xml:space="preserve"> و ترويج كشاورزي</w:t>
            </w:r>
          </w:p>
        </w:tc>
        <w:tc>
          <w:tcPr>
            <w:tcW w:w="2409" w:type="dxa"/>
          </w:tcPr>
          <w:p w:rsidR="00301DFF" w:rsidRDefault="00301DFF" w:rsidP="00F23783">
            <w:pPr>
              <w:jc w:val="center"/>
              <w:rPr>
                <w:rFonts w:cs="Nazanin"/>
                <w:rtl/>
              </w:rPr>
            </w:pPr>
          </w:p>
        </w:tc>
      </w:tr>
    </w:tbl>
    <w:p w:rsidR="00D15362" w:rsidRDefault="00D15362" w:rsidP="00F23783">
      <w:pPr>
        <w:rPr>
          <w:rFonts w:cs="B Compset"/>
          <w:b/>
          <w:bCs/>
          <w:sz w:val="32"/>
          <w:szCs w:val="32"/>
          <w:rtl/>
        </w:rPr>
      </w:pPr>
    </w:p>
    <w:p w:rsidR="00D40C92" w:rsidRPr="00E35F49" w:rsidRDefault="00D75BCC" w:rsidP="00E35F49">
      <w:pPr>
        <w:jc w:val="center"/>
        <w:rPr>
          <w:rFonts w:cs="B Compset"/>
          <w:b/>
          <w:bCs/>
          <w:sz w:val="32"/>
          <w:szCs w:val="32"/>
          <w:rtl/>
        </w:rPr>
      </w:pPr>
      <w:r>
        <w:rPr>
          <w:rFonts w:cs="B Compset" w:hint="cs"/>
          <w:b/>
          <w:bCs/>
          <w:sz w:val="32"/>
          <w:szCs w:val="32"/>
          <w:rtl/>
        </w:rPr>
        <w:t>ج</w:t>
      </w:r>
      <w:r w:rsidR="00E35F49" w:rsidRPr="00E35F49">
        <w:rPr>
          <w:rFonts w:cs="B Compset" w:hint="cs"/>
          <w:b/>
          <w:bCs/>
          <w:sz w:val="32"/>
          <w:szCs w:val="32"/>
          <w:rtl/>
        </w:rPr>
        <w:t>دول همكاري با د</w:t>
      </w:r>
      <w:r>
        <w:rPr>
          <w:rFonts w:cs="B Compset" w:hint="cs"/>
          <w:b/>
          <w:bCs/>
          <w:sz w:val="32"/>
          <w:szCs w:val="32"/>
          <w:rtl/>
        </w:rPr>
        <w:t>ان</w:t>
      </w:r>
      <w:r w:rsidR="00E35F49" w:rsidRPr="00E35F49">
        <w:rPr>
          <w:rFonts w:cs="B Compset" w:hint="cs"/>
          <w:b/>
          <w:bCs/>
          <w:sz w:val="32"/>
          <w:szCs w:val="32"/>
          <w:rtl/>
        </w:rPr>
        <w:t>شگاهها</w:t>
      </w:r>
    </w:p>
    <w:tbl>
      <w:tblPr>
        <w:tblStyle w:val="TableGrid"/>
        <w:bidiVisual/>
        <w:tblW w:w="9242" w:type="dxa"/>
        <w:tblLook w:val="04A0"/>
      </w:tblPr>
      <w:tblGrid>
        <w:gridCol w:w="654"/>
        <w:gridCol w:w="1556"/>
        <w:gridCol w:w="4097"/>
        <w:gridCol w:w="1697"/>
        <w:gridCol w:w="1238"/>
      </w:tblGrid>
      <w:tr w:rsidR="00E35F49" w:rsidTr="006A7B92">
        <w:tc>
          <w:tcPr>
            <w:tcW w:w="654" w:type="dxa"/>
            <w:shd w:val="clear" w:color="auto" w:fill="D9D9D9" w:themeFill="background1" w:themeFillShade="D9"/>
            <w:vAlign w:val="center"/>
          </w:tcPr>
          <w:p w:rsidR="00E35F49" w:rsidRDefault="00E35F49" w:rsidP="00E35F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رديف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E35F49" w:rsidRDefault="00E35F49" w:rsidP="00E35F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خانوادگي</w:t>
            </w:r>
          </w:p>
          <w:p w:rsidR="00E35F49" w:rsidRDefault="00E35F49" w:rsidP="00E35F49">
            <w:pPr>
              <w:jc w:val="center"/>
              <w:rPr>
                <w:rtl/>
              </w:rPr>
            </w:pPr>
          </w:p>
        </w:tc>
        <w:tc>
          <w:tcPr>
            <w:tcW w:w="4097" w:type="dxa"/>
            <w:shd w:val="clear" w:color="auto" w:fill="D9D9D9" w:themeFill="background1" w:themeFillShade="D9"/>
          </w:tcPr>
          <w:p w:rsidR="00E35F49" w:rsidRDefault="00E35F49" w:rsidP="00E35F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عنوان درس 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E35F49" w:rsidRDefault="00E35F49" w:rsidP="00E35F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:rsidR="00E35F49" w:rsidRDefault="00E35F49" w:rsidP="00E35F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ساعت</w:t>
            </w:r>
          </w:p>
        </w:tc>
      </w:tr>
      <w:tr w:rsidR="00E35F49" w:rsidTr="006A7B92">
        <w:tc>
          <w:tcPr>
            <w:tcW w:w="654" w:type="dxa"/>
          </w:tcPr>
          <w:p w:rsidR="00E35F49" w:rsidRDefault="00E35F49">
            <w:pPr>
              <w:rPr>
                <w:rtl/>
              </w:rPr>
            </w:pPr>
          </w:p>
          <w:p w:rsidR="00E35F49" w:rsidRDefault="002F73B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E35F49" w:rsidRDefault="00E35F49">
            <w:pPr>
              <w:rPr>
                <w:rtl/>
              </w:rPr>
            </w:pPr>
          </w:p>
          <w:p w:rsidR="00E35F49" w:rsidRDefault="00E35F49">
            <w:pPr>
              <w:rPr>
                <w:rtl/>
              </w:rPr>
            </w:pPr>
          </w:p>
        </w:tc>
        <w:tc>
          <w:tcPr>
            <w:tcW w:w="1556" w:type="dxa"/>
          </w:tcPr>
          <w:p w:rsidR="00E35F49" w:rsidRDefault="002D591A">
            <w:pPr>
              <w:rPr>
                <w:rtl/>
              </w:rPr>
            </w:pPr>
            <w:r>
              <w:rPr>
                <w:rFonts w:hint="cs"/>
                <w:rtl/>
              </w:rPr>
              <w:t>مظاهر يوسفي</w:t>
            </w:r>
          </w:p>
        </w:tc>
        <w:tc>
          <w:tcPr>
            <w:tcW w:w="4097" w:type="dxa"/>
          </w:tcPr>
          <w:p w:rsidR="00E35F49" w:rsidRDefault="00AA095B" w:rsidP="00AA095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آفات و بيماري </w:t>
            </w:r>
            <w:r w:rsidR="002D591A">
              <w:rPr>
                <w:rFonts w:hint="cs"/>
                <w:rtl/>
              </w:rPr>
              <w:t>هاي گياهي</w:t>
            </w:r>
          </w:p>
        </w:tc>
        <w:tc>
          <w:tcPr>
            <w:tcW w:w="1697" w:type="dxa"/>
          </w:tcPr>
          <w:p w:rsidR="00E35F49" w:rsidRDefault="002D591A" w:rsidP="002D59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38" w:type="dxa"/>
          </w:tcPr>
          <w:p w:rsidR="00E35F49" w:rsidRDefault="00E35F49">
            <w:pPr>
              <w:rPr>
                <w:rtl/>
              </w:rPr>
            </w:pPr>
          </w:p>
        </w:tc>
      </w:tr>
      <w:tr w:rsidR="002D591A" w:rsidTr="006A7B92">
        <w:tc>
          <w:tcPr>
            <w:tcW w:w="654" w:type="dxa"/>
          </w:tcPr>
          <w:p w:rsidR="002D591A" w:rsidRDefault="002D591A">
            <w:pPr>
              <w:rPr>
                <w:rtl/>
              </w:rPr>
            </w:pPr>
          </w:p>
          <w:p w:rsidR="002D591A" w:rsidRDefault="002D591A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D591A" w:rsidRDefault="002D591A">
            <w:pPr>
              <w:rPr>
                <w:rtl/>
              </w:rPr>
            </w:pPr>
          </w:p>
        </w:tc>
        <w:tc>
          <w:tcPr>
            <w:tcW w:w="1556" w:type="dxa"/>
          </w:tcPr>
          <w:p w:rsidR="002D591A" w:rsidRDefault="002D591A" w:rsidP="00CF0166">
            <w:pPr>
              <w:rPr>
                <w:rtl/>
              </w:rPr>
            </w:pPr>
            <w:r>
              <w:rPr>
                <w:rFonts w:hint="cs"/>
                <w:rtl/>
              </w:rPr>
              <w:t>مظاهر يوسفي</w:t>
            </w:r>
          </w:p>
        </w:tc>
        <w:tc>
          <w:tcPr>
            <w:tcW w:w="4097" w:type="dxa"/>
          </w:tcPr>
          <w:p w:rsidR="002D591A" w:rsidRDefault="002D591A" w:rsidP="002D59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حشره شناسي</w:t>
            </w:r>
            <w:r w:rsidR="00AA095B">
              <w:rPr>
                <w:rFonts w:hint="cs"/>
                <w:rtl/>
              </w:rPr>
              <w:t xml:space="preserve"> و دفع آفات</w:t>
            </w:r>
          </w:p>
        </w:tc>
        <w:tc>
          <w:tcPr>
            <w:tcW w:w="1697" w:type="dxa"/>
          </w:tcPr>
          <w:p w:rsidR="002D591A" w:rsidRDefault="002D591A" w:rsidP="002D59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38" w:type="dxa"/>
          </w:tcPr>
          <w:p w:rsidR="002D591A" w:rsidRDefault="002D591A">
            <w:pPr>
              <w:rPr>
                <w:rtl/>
              </w:rPr>
            </w:pPr>
          </w:p>
        </w:tc>
      </w:tr>
    </w:tbl>
    <w:p w:rsidR="00503D65" w:rsidRDefault="00503D65" w:rsidP="00037E06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037E06" w:rsidRDefault="00037E06" w:rsidP="00037E06">
      <w:pPr>
        <w:jc w:val="center"/>
        <w:rPr>
          <w:rFonts w:cs="B Compset"/>
          <w:b/>
          <w:bCs/>
          <w:sz w:val="32"/>
          <w:szCs w:val="32"/>
          <w:rtl/>
        </w:rPr>
      </w:pPr>
      <w:r>
        <w:rPr>
          <w:rFonts w:cs="B Compset" w:hint="cs"/>
          <w:b/>
          <w:bCs/>
          <w:sz w:val="32"/>
          <w:szCs w:val="32"/>
          <w:rtl/>
        </w:rPr>
        <w:t>سایر همکاریها</w:t>
      </w:r>
    </w:p>
    <w:tbl>
      <w:tblPr>
        <w:tblStyle w:val="TableGrid"/>
        <w:bidiVisual/>
        <w:tblW w:w="9276" w:type="dxa"/>
        <w:tblLook w:val="04A0"/>
      </w:tblPr>
      <w:tblGrid>
        <w:gridCol w:w="629"/>
        <w:gridCol w:w="1984"/>
        <w:gridCol w:w="3827"/>
        <w:gridCol w:w="2836"/>
      </w:tblGrid>
      <w:tr w:rsidR="00037E06" w:rsidTr="009F31B6">
        <w:tc>
          <w:tcPr>
            <w:tcW w:w="629" w:type="dxa"/>
            <w:shd w:val="clear" w:color="auto" w:fill="D9D9D9" w:themeFill="background1" w:themeFillShade="D9"/>
            <w:vAlign w:val="center"/>
          </w:tcPr>
          <w:p w:rsidR="00037E06" w:rsidRDefault="00037E06" w:rsidP="009F31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رديف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37E06" w:rsidRDefault="00037E06" w:rsidP="009F31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خانوادگي</w:t>
            </w:r>
          </w:p>
          <w:p w:rsidR="00037E06" w:rsidRDefault="00037E06" w:rsidP="009F31B6">
            <w:pPr>
              <w:jc w:val="center"/>
              <w:rPr>
                <w:rtl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37E06" w:rsidRDefault="00037E06" w:rsidP="00037E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عنوان فعالییت </w:t>
            </w:r>
          </w:p>
        </w:tc>
        <w:tc>
          <w:tcPr>
            <w:tcW w:w="2836" w:type="dxa"/>
          </w:tcPr>
          <w:p w:rsidR="00037E06" w:rsidRDefault="00037E06" w:rsidP="009F31B6">
            <w:pPr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7948D4" w:rsidTr="009F31B6">
        <w:tc>
          <w:tcPr>
            <w:tcW w:w="629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1984" w:type="dxa"/>
          </w:tcPr>
          <w:p w:rsidR="007948D4" w:rsidRPr="00872F62" w:rsidRDefault="007948D4" w:rsidP="00CF016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محمدرضا لك</w:t>
            </w:r>
          </w:p>
        </w:tc>
        <w:tc>
          <w:tcPr>
            <w:tcW w:w="3827" w:type="dxa"/>
          </w:tcPr>
          <w:p w:rsidR="007948D4" w:rsidRDefault="007948D4" w:rsidP="009F31B6">
            <w:pPr>
              <w:rPr>
                <w:rtl/>
              </w:rPr>
            </w:pPr>
            <w:r>
              <w:rPr>
                <w:rFonts w:hint="cs"/>
                <w:rtl/>
              </w:rPr>
              <w:t>بازديد  از نهالستان هاي استان</w:t>
            </w:r>
          </w:p>
        </w:tc>
        <w:tc>
          <w:tcPr>
            <w:tcW w:w="2836" w:type="dxa"/>
          </w:tcPr>
          <w:p w:rsidR="007948D4" w:rsidRDefault="007948D4" w:rsidP="009F31B6">
            <w:pPr>
              <w:rPr>
                <w:rtl/>
              </w:rPr>
            </w:pPr>
          </w:p>
        </w:tc>
      </w:tr>
      <w:tr w:rsidR="007948D4" w:rsidTr="009F31B6">
        <w:tc>
          <w:tcPr>
            <w:tcW w:w="629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1984" w:type="dxa"/>
          </w:tcPr>
          <w:p w:rsidR="007948D4" w:rsidRDefault="007948D4" w:rsidP="009F31B6">
            <w:pPr>
              <w:rPr>
                <w:rtl/>
              </w:rPr>
            </w:pPr>
            <w:r>
              <w:rPr>
                <w:rFonts w:hint="cs"/>
                <w:rtl/>
              </w:rPr>
              <w:t>مجتبي قلندر</w:t>
            </w:r>
          </w:p>
        </w:tc>
        <w:tc>
          <w:tcPr>
            <w:tcW w:w="3827" w:type="dxa"/>
          </w:tcPr>
          <w:p w:rsidR="007948D4" w:rsidRDefault="007948D4" w:rsidP="009F31B6">
            <w:pPr>
              <w:rPr>
                <w:rtl/>
              </w:rPr>
            </w:pPr>
            <w:r>
              <w:rPr>
                <w:rFonts w:hint="cs"/>
                <w:rtl/>
              </w:rPr>
              <w:t>شركت در جلسات بيمه كشاورزي</w:t>
            </w:r>
          </w:p>
        </w:tc>
        <w:tc>
          <w:tcPr>
            <w:tcW w:w="2836" w:type="dxa"/>
          </w:tcPr>
          <w:p w:rsidR="007948D4" w:rsidRDefault="007948D4" w:rsidP="009F31B6">
            <w:pPr>
              <w:rPr>
                <w:rtl/>
              </w:rPr>
            </w:pPr>
          </w:p>
        </w:tc>
      </w:tr>
      <w:tr w:rsidR="007948D4" w:rsidTr="009F31B6">
        <w:tc>
          <w:tcPr>
            <w:tcW w:w="629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1984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3827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2836" w:type="dxa"/>
          </w:tcPr>
          <w:p w:rsidR="007948D4" w:rsidRDefault="007948D4" w:rsidP="009F31B6">
            <w:pPr>
              <w:rPr>
                <w:rtl/>
              </w:rPr>
            </w:pPr>
          </w:p>
        </w:tc>
      </w:tr>
      <w:tr w:rsidR="007948D4" w:rsidTr="009F31B6">
        <w:tc>
          <w:tcPr>
            <w:tcW w:w="629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1984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3827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2836" w:type="dxa"/>
          </w:tcPr>
          <w:p w:rsidR="007948D4" w:rsidRDefault="007948D4" w:rsidP="009F31B6">
            <w:pPr>
              <w:rPr>
                <w:rtl/>
              </w:rPr>
            </w:pPr>
          </w:p>
        </w:tc>
      </w:tr>
      <w:tr w:rsidR="007948D4" w:rsidTr="009F31B6">
        <w:tc>
          <w:tcPr>
            <w:tcW w:w="629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1984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3827" w:type="dxa"/>
          </w:tcPr>
          <w:p w:rsidR="007948D4" w:rsidRDefault="007948D4" w:rsidP="009F31B6">
            <w:pPr>
              <w:rPr>
                <w:rtl/>
              </w:rPr>
            </w:pPr>
          </w:p>
        </w:tc>
        <w:tc>
          <w:tcPr>
            <w:tcW w:w="2836" w:type="dxa"/>
          </w:tcPr>
          <w:p w:rsidR="007948D4" w:rsidRDefault="007948D4" w:rsidP="00EC6256">
            <w:pPr>
              <w:rPr>
                <w:rtl/>
              </w:rPr>
            </w:pPr>
          </w:p>
        </w:tc>
      </w:tr>
    </w:tbl>
    <w:p w:rsidR="00E63812" w:rsidRDefault="00E63812" w:rsidP="00F23783">
      <w:pPr>
        <w:rPr>
          <w:rFonts w:cs="B Compset"/>
          <w:b/>
          <w:bCs/>
          <w:sz w:val="32"/>
          <w:szCs w:val="32"/>
          <w:rtl/>
        </w:rPr>
      </w:pPr>
    </w:p>
    <w:p w:rsidR="00FC563A" w:rsidRPr="00FB2149" w:rsidRDefault="00FB2149" w:rsidP="00FB2149">
      <w:pPr>
        <w:rPr>
          <w:rFonts w:cs="B Compset"/>
          <w:sz w:val="28"/>
          <w:szCs w:val="28"/>
          <w:rtl/>
        </w:rPr>
      </w:pPr>
      <w:r w:rsidRPr="00FB2149">
        <w:rPr>
          <w:rFonts w:cs="B Zar" w:hint="cs"/>
          <w:b/>
          <w:bCs/>
          <w:sz w:val="28"/>
          <w:szCs w:val="28"/>
          <w:rtl/>
        </w:rPr>
        <w:t>اعتبارات تخصيصي</w:t>
      </w:r>
      <w:r>
        <w:rPr>
          <w:rFonts w:cs="B Zar" w:hint="cs"/>
          <w:b/>
          <w:bCs/>
          <w:sz w:val="28"/>
          <w:szCs w:val="28"/>
          <w:rtl/>
        </w:rPr>
        <w:t xml:space="preserve"> از موسسه گياهپزشكي</w:t>
      </w:r>
      <w:r w:rsidRPr="00FB2149">
        <w:rPr>
          <w:rFonts w:cs="B Zar" w:hint="cs"/>
          <w:sz w:val="28"/>
          <w:szCs w:val="28"/>
          <w:rtl/>
        </w:rPr>
        <w:t>:</w:t>
      </w:r>
      <w:r>
        <w:rPr>
          <w:rFonts w:cs="B Compset" w:hint="cs"/>
          <w:sz w:val="28"/>
          <w:szCs w:val="28"/>
          <w:rtl/>
        </w:rPr>
        <w:t xml:space="preserve">  هفت ميليون تومان</w:t>
      </w:r>
    </w:p>
    <w:p w:rsidR="00FC563A" w:rsidRPr="00FB2149" w:rsidRDefault="00FB2149" w:rsidP="009E6C0D">
      <w:pPr>
        <w:jc w:val="highKashida"/>
        <w:rPr>
          <w:rFonts w:cs="B Zar"/>
          <w:b/>
          <w:bCs/>
          <w:sz w:val="28"/>
          <w:szCs w:val="28"/>
          <w:rtl/>
        </w:rPr>
      </w:pPr>
      <w:r w:rsidRPr="00FB2149">
        <w:rPr>
          <w:rFonts w:cs="B Zar" w:hint="cs"/>
          <w:b/>
          <w:bCs/>
          <w:sz w:val="28"/>
          <w:szCs w:val="28"/>
          <w:rtl/>
        </w:rPr>
        <w:t xml:space="preserve">فعاليت هاي درآمدزايي: </w:t>
      </w:r>
      <w:r w:rsidRPr="00FB2149">
        <w:rPr>
          <w:rFonts w:cs="B Zar" w:hint="cs"/>
          <w:sz w:val="28"/>
          <w:szCs w:val="28"/>
          <w:rtl/>
        </w:rPr>
        <w:t>اجراي سه پروژه خاص</w:t>
      </w:r>
    </w:p>
    <w:p w:rsidR="009E6C0D" w:rsidRDefault="009E6C0D" w:rsidP="00FC563A">
      <w:pPr>
        <w:jc w:val="highKashida"/>
        <w:rPr>
          <w:rFonts w:cs="Mitra"/>
          <w:szCs w:val="28"/>
          <w:rtl/>
        </w:rPr>
      </w:pPr>
    </w:p>
    <w:p w:rsidR="009E6C0D" w:rsidRDefault="009E6C0D" w:rsidP="00FC563A">
      <w:pPr>
        <w:jc w:val="highKashida"/>
        <w:rPr>
          <w:rFonts w:cs="Mitra"/>
          <w:b/>
          <w:bCs/>
          <w:sz w:val="28"/>
          <w:szCs w:val="28"/>
          <w:rtl/>
        </w:rPr>
      </w:pPr>
    </w:p>
    <w:p w:rsidR="009E6C0D" w:rsidRDefault="009E6C0D" w:rsidP="00FC563A">
      <w:pPr>
        <w:jc w:val="highKashida"/>
        <w:rPr>
          <w:rFonts w:cs="Mitra"/>
          <w:b/>
          <w:bCs/>
          <w:sz w:val="28"/>
          <w:szCs w:val="28"/>
          <w:rtl/>
        </w:rPr>
      </w:pPr>
    </w:p>
    <w:p w:rsidR="009E6C0D" w:rsidRDefault="009E6C0D" w:rsidP="00FC563A">
      <w:pPr>
        <w:jc w:val="highKashida"/>
        <w:rPr>
          <w:rFonts w:cs="Mitra"/>
          <w:b/>
          <w:bCs/>
          <w:sz w:val="28"/>
          <w:szCs w:val="28"/>
          <w:rtl/>
        </w:rPr>
      </w:pPr>
    </w:p>
    <w:p w:rsidR="003208DE" w:rsidRDefault="003208DE" w:rsidP="00FC563A">
      <w:pPr>
        <w:jc w:val="highKashida"/>
        <w:rPr>
          <w:rFonts w:cs="Mitra"/>
          <w:b/>
          <w:bCs/>
          <w:sz w:val="28"/>
          <w:szCs w:val="28"/>
          <w:rtl/>
        </w:rPr>
      </w:pPr>
    </w:p>
    <w:p w:rsidR="00FC563A" w:rsidRDefault="00FC563A" w:rsidP="00FC563A">
      <w:pPr>
        <w:jc w:val="highKashida"/>
        <w:rPr>
          <w:rFonts w:cs="Mitra"/>
          <w:sz w:val="28"/>
          <w:szCs w:val="28"/>
          <w:rtl/>
        </w:rPr>
      </w:pPr>
    </w:p>
    <w:sectPr w:rsidR="00FC563A" w:rsidSect="003C60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dvPS-CGS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dvPS-CGS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-CG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CenturySchlbk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Roya-s">
    <w:altName w:val="ESRI NIMA VMAP1&amp;2 PT"/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Nazanin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24D9C"/>
    <w:multiLevelType w:val="hybridMultilevel"/>
    <w:tmpl w:val="8E5CD2D0"/>
    <w:lvl w:ilvl="0" w:tplc="E1C6267A">
      <w:start w:val="3"/>
      <w:numFmt w:val="bullet"/>
      <w:lvlText w:val=""/>
      <w:lvlJc w:val="left"/>
      <w:pPr>
        <w:ind w:left="890" w:hanging="360"/>
      </w:pPr>
      <w:rPr>
        <w:rFonts w:ascii="Symbol" w:eastAsiaTheme="minorHAnsi" w:hAnsi="Symbol" w:cs="Mitra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75726684"/>
    <w:multiLevelType w:val="hybridMultilevel"/>
    <w:tmpl w:val="F310768E"/>
    <w:lvl w:ilvl="0" w:tplc="1AFEE8C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C92"/>
    <w:rsid w:val="00037E06"/>
    <w:rsid w:val="00065333"/>
    <w:rsid w:val="000672AA"/>
    <w:rsid w:val="00074C0D"/>
    <w:rsid w:val="00085A77"/>
    <w:rsid w:val="00090255"/>
    <w:rsid w:val="000A30EC"/>
    <w:rsid w:val="000B0832"/>
    <w:rsid w:val="000B598C"/>
    <w:rsid w:val="000C3EF8"/>
    <w:rsid w:val="000C5C25"/>
    <w:rsid w:val="000F5CA2"/>
    <w:rsid w:val="0011209F"/>
    <w:rsid w:val="00114924"/>
    <w:rsid w:val="00121760"/>
    <w:rsid w:val="00140EFB"/>
    <w:rsid w:val="001548F8"/>
    <w:rsid w:val="00167FA5"/>
    <w:rsid w:val="0019263E"/>
    <w:rsid w:val="00196C20"/>
    <w:rsid w:val="001E66E8"/>
    <w:rsid w:val="001F16D0"/>
    <w:rsid w:val="00246250"/>
    <w:rsid w:val="0029038B"/>
    <w:rsid w:val="002B2800"/>
    <w:rsid w:val="002D3593"/>
    <w:rsid w:val="002D591A"/>
    <w:rsid w:val="002E0454"/>
    <w:rsid w:val="002F73BE"/>
    <w:rsid w:val="003011E9"/>
    <w:rsid w:val="00301DFF"/>
    <w:rsid w:val="0032069C"/>
    <w:rsid w:val="003208DE"/>
    <w:rsid w:val="00326F1C"/>
    <w:rsid w:val="00333D37"/>
    <w:rsid w:val="00360C99"/>
    <w:rsid w:val="0038037F"/>
    <w:rsid w:val="00383506"/>
    <w:rsid w:val="0038762A"/>
    <w:rsid w:val="0039301D"/>
    <w:rsid w:val="00393CE4"/>
    <w:rsid w:val="00394917"/>
    <w:rsid w:val="003A7B18"/>
    <w:rsid w:val="003C3350"/>
    <w:rsid w:val="003C60AF"/>
    <w:rsid w:val="003F34DD"/>
    <w:rsid w:val="003F5921"/>
    <w:rsid w:val="00400F87"/>
    <w:rsid w:val="00424CD3"/>
    <w:rsid w:val="004501B5"/>
    <w:rsid w:val="00471D97"/>
    <w:rsid w:val="00474235"/>
    <w:rsid w:val="00494F49"/>
    <w:rsid w:val="004A1DAB"/>
    <w:rsid w:val="004A5D99"/>
    <w:rsid w:val="004A69AB"/>
    <w:rsid w:val="004C3704"/>
    <w:rsid w:val="004D2AC7"/>
    <w:rsid w:val="004E21F5"/>
    <w:rsid w:val="00503D65"/>
    <w:rsid w:val="00534C12"/>
    <w:rsid w:val="00536B5B"/>
    <w:rsid w:val="005635F0"/>
    <w:rsid w:val="00563E03"/>
    <w:rsid w:val="00571C30"/>
    <w:rsid w:val="005B11D4"/>
    <w:rsid w:val="006335D2"/>
    <w:rsid w:val="00646EC4"/>
    <w:rsid w:val="00657AAB"/>
    <w:rsid w:val="00661F1A"/>
    <w:rsid w:val="00662240"/>
    <w:rsid w:val="006647FC"/>
    <w:rsid w:val="00677D83"/>
    <w:rsid w:val="006A7B92"/>
    <w:rsid w:val="006C184E"/>
    <w:rsid w:val="006E366D"/>
    <w:rsid w:val="006F0FA1"/>
    <w:rsid w:val="0070349C"/>
    <w:rsid w:val="0072157A"/>
    <w:rsid w:val="0075228E"/>
    <w:rsid w:val="00766863"/>
    <w:rsid w:val="00774B7C"/>
    <w:rsid w:val="00775CD8"/>
    <w:rsid w:val="00784381"/>
    <w:rsid w:val="0079231F"/>
    <w:rsid w:val="007948D4"/>
    <w:rsid w:val="008207C1"/>
    <w:rsid w:val="00846849"/>
    <w:rsid w:val="00860416"/>
    <w:rsid w:val="0087471C"/>
    <w:rsid w:val="00884C24"/>
    <w:rsid w:val="008B32EF"/>
    <w:rsid w:val="008C39AC"/>
    <w:rsid w:val="008D1472"/>
    <w:rsid w:val="00983ABF"/>
    <w:rsid w:val="00993AD5"/>
    <w:rsid w:val="00993F78"/>
    <w:rsid w:val="009A0768"/>
    <w:rsid w:val="009E1E01"/>
    <w:rsid w:val="009E6C0D"/>
    <w:rsid w:val="009F31B6"/>
    <w:rsid w:val="009F3592"/>
    <w:rsid w:val="009F390D"/>
    <w:rsid w:val="009F7258"/>
    <w:rsid w:val="00A14229"/>
    <w:rsid w:val="00A230D5"/>
    <w:rsid w:val="00A31FCE"/>
    <w:rsid w:val="00A40F92"/>
    <w:rsid w:val="00A445F9"/>
    <w:rsid w:val="00A61051"/>
    <w:rsid w:val="00A73E91"/>
    <w:rsid w:val="00AA095B"/>
    <w:rsid w:val="00AA3F31"/>
    <w:rsid w:val="00AA5090"/>
    <w:rsid w:val="00AB5EA2"/>
    <w:rsid w:val="00AC6ADE"/>
    <w:rsid w:val="00AD6540"/>
    <w:rsid w:val="00B16771"/>
    <w:rsid w:val="00B16E99"/>
    <w:rsid w:val="00B302AA"/>
    <w:rsid w:val="00B31954"/>
    <w:rsid w:val="00B408A6"/>
    <w:rsid w:val="00B70058"/>
    <w:rsid w:val="00B760A8"/>
    <w:rsid w:val="00B8321A"/>
    <w:rsid w:val="00B854A5"/>
    <w:rsid w:val="00B8796C"/>
    <w:rsid w:val="00BB719C"/>
    <w:rsid w:val="00BC2C9C"/>
    <w:rsid w:val="00BE3701"/>
    <w:rsid w:val="00C133DC"/>
    <w:rsid w:val="00C34BC6"/>
    <w:rsid w:val="00C56443"/>
    <w:rsid w:val="00C62165"/>
    <w:rsid w:val="00C71714"/>
    <w:rsid w:val="00C85EF7"/>
    <w:rsid w:val="00CB2E79"/>
    <w:rsid w:val="00CB32F1"/>
    <w:rsid w:val="00CF53D6"/>
    <w:rsid w:val="00D00DC4"/>
    <w:rsid w:val="00D04477"/>
    <w:rsid w:val="00D1060C"/>
    <w:rsid w:val="00D150F2"/>
    <w:rsid w:val="00D15362"/>
    <w:rsid w:val="00D37193"/>
    <w:rsid w:val="00D37D2A"/>
    <w:rsid w:val="00D40C92"/>
    <w:rsid w:val="00D75BCC"/>
    <w:rsid w:val="00D86A81"/>
    <w:rsid w:val="00DB151B"/>
    <w:rsid w:val="00DD0A57"/>
    <w:rsid w:val="00DD3F85"/>
    <w:rsid w:val="00DD4DC8"/>
    <w:rsid w:val="00DE469D"/>
    <w:rsid w:val="00E0083A"/>
    <w:rsid w:val="00E12573"/>
    <w:rsid w:val="00E3554A"/>
    <w:rsid w:val="00E35F49"/>
    <w:rsid w:val="00E63812"/>
    <w:rsid w:val="00E65E8E"/>
    <w:rsid w:val="00EC27EC"/>
    <w:rsid w:val="00EC6256"/>
    <w:rsid w:val="00EE313A"/>
    <w:rsid w:val="00EF526B"/>
    <w:rsid w:val="00F23783"/>
    <w:rsid w:val="00F56747"/>
    <w:rsid w:val="00F70C07"/>
    <w:rsid w:val="00F862F7"/>
    <w:rsid w:val="00FA7652"/>
    <w:rsid w:val="00FB2149"/>
    <w:rsid w:val="00FB3D25"/>
    <w:rsid w:val="00FC563A"/>
    <w:rsid w:val="00FE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30"/>
    <w:pPr>
      <w:bidi/>
    </w:pPr>
  </w:style>
  <w:style w:type="paragraph" w:styleId="Heading7">
    <w:name w:val="heading 7"/>
    <w:basedOn w:val="Normal"/>
    <w:next w:val="Normal"/>
    <w:link w:val="Heading7Char"/>
    <w:qFormat/>
    <w:rsid w:val="00F23783"/>
    <w:pPr>
      <w:keepNext/>
      <w:spacing w:after="0" w:line="240" w:lineRule="auto"/>
      <w:jc w:val="lowKashida"/>
      <w:outlineLvl w:val="6"/>
    </w:pPr>
    <w:rPr>
      <w:rFonts w:ascii="Times New Roman" w:eastAsia="Times New Roman" w:hAnsi="Times New Roman" w:cs="Mitra"/>
      <w:b/>
      <w:bCs/>
      <w:color w:val="00000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2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F23783"/>
    <w:rPr>
      <w:rFonts w:ascii="Times New Roman" w:eastAsia="Times New Roman" w:hAnsi="Times New Roman" w:cs="Mitra"/>
      <w:b/>
      <w:bCs/>
      <w:color w:val="000000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721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645F-0FBB-4296-BC95-CB52AEA7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5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ranjbari</dc:creator>
  <cp:keywords/>
  <dc:description/>
  <cp:lastModifiedBy>lak</cp:lastModifiedBy>
  <cp:revision>74</cp:revision>
  <cp:lastPrinted>2013-04-17T10:25:00Z</cp:lastPrinted>
  <dcterms:created xsi:type="dcterms:W3CDTF">2012-10-23T05:22:00Z</dcterms:created>
  <dcterms:modified xsi:type="dcterms:W3CDTF">2014-11-23T06:40:00Z</dcterms:modified>
</cp:coreProperties>
</file>